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2DD4" w14:textId="77777777" w:rsidR="00E63D59" w:rsidRDefault="00F838BB">
      <w:pPr>
        <w:jc w:val="center"/>
      </w:pPr>
      <w:r>
        <w:rPr>
          <w:rFonts w:eastAsia="標楷體"/>
          <w:b/>
          <w:color w:val="000000"/>
          <w:sz w:val="28"/>
          <w:szCs w:val="28"/>
        </w:rPr>
        <w:t>光纖網路實務研習</w:t>
      </w:r>
    </w:p>
    <w:p w14:paraId="06D6038C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計畫目標</w:t>
      </w:r>
    </w:p>
    <w:p w14:paraId="5B52CA21" w14:textId="77777777" w:rsidR="00E63D59" w:rsidRDefault="00F838BB">
      <w:pPr>
        <w:ind w:firstLine="480"/>
        <w:jc w:val="both"/>
      </w:pPr>
      <w:r>
        <w:rPr>
          <w:rFonts w:eastAsia="標楷體"/>
          <w:color w:val="000000"/>
        </w:rPr>
        <w:t>本計畫結合本校「</w:t>
      </w:r>
      <w:r>
        <w:rPr>
          <w:rFonts w:eastAsia="標楷體"/>
          <w:b/>
          <w:color w:val="000000"/>
        </w:rPr>
        <w:t>新北市</w:t>
      </w:r>
      <w:proofErr w:type="gramStart"/>
      <w:r>
        <w:rPr>
          <w:rFonts w:eastAsia="標楷體"/>
          <w:b/>
          <w:color w:val="000000"/>
        </w:rPr>
        <w:t>國際級金手</w:t>
      </w:r>
      <w:proofErr w:type="gramEnd"/>
      <w:r>
        <w:rPr>
          <w:rFonts w:eastAsia="標楷體"/>
          <w:b/>
          <w:color w:val="000000"/>
        </w:rPr>
        <w:t>培育基地打造實施計畫</w:t>
      </w:r>
      <w:r>
        <w:rPr>
          <w:rFonts w:eastAsia="標楷體"/>
          <w:color w:val="000000"/>
        </w:rPr>
        <w:t>」與高雄科技大學</w:t>
      </w:r>
      <w:r>
        <w:rPr>
          <w:rFonts w:ascii="標楷體" w:eastAsia="標楷體" w:hAnsi="標楷體"/>
          <w:color w:val="000000"/>
        </w:rPr>
        <w:t>「</w:t>
      </w:r>
      <w:r>
        <w:rPr>
          <w:rFonts w:eastAsia="標楷體"/>
          <w:b/>
          <w:color w:val="000000"/>
        </w:rPr>
        <w:t>資通訊技術實務應用推廣計畫</w:t>
      </w:r>
      <w:r>
        <w:rPr>
          <w:rFonts w:ascii="標楷體" w:eastAsia="標楷體" w:hAnsi="標楷體"/>
          <w:color w:val="000000"/>
        </w:rPr>
        <w:t>」</w:t>
      </w:r>
      <w:r>
        <w:rPr>
          <w:rFonts w:eastAsia="標楷體"/>
          <w:color w:val="000000"/>
        </w:rPr>
        <w:t>，主要目的是因應</w:t>
      </w:r>
      <w:r>
        <w:rPr>
          <w:rFonts w:eastAsia="標楷體"/>
          <w:color w:val="000000"/>
        </w:rPr>
        <w:t>ICT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Information and Communication Technology</w:t>
      </w:r>
      <w:r>
        <w:rPr>
          <w:rFonts w:eastAsia="標楷體"/>
          <w:color w:val="000000"/>
        </w:rPr>
        <w:t>）資通訊產業之快速發展，為滿足資通訊產業對於網路布建技術實務人力之需求，並結合產業資源於技術型高中辦理</w:t>
      </w:r>
      <w:r>
        <w:rPr>
          <w:rFonts w:ascii="標楷體" w:eastAsia="標楷體" w:hAnsi="標楷體"/>
          <w:color w:val="000000"/>
        </w:rPr>
        <w:t>「</w:t>
      </w:r>
      <w:r>
        <w:rPr>
          <w:rFonts w:eastAsia="標楷體"/>
          <w:b/>
          <w:color w:val="000000"/>
        </w:rPr>
        <w:t>網路線路實務</w:t>
      </w:r>
      <w:r>
        <w:rPr>
          <w:rFonts w:ascii="標楷體" w:eastAsia="標楷體" w:hAnsi="標楷體"/>
          <w:color w:val="000000"/>
        </w:rPr>
        <w:t>」</w:t>
      </w:r>
      <w:r>
        <w:rPr>
          <w:rFonts w:eastAsia="標楷體"/>
          <w:color w:val="000000"/>
        </w:rPr>
        <w:t>、</w:t>
      </w:r>
      <w:r>
        <w:rPr>
          <w:rFonts w:ascii="標楷體" w:eastAsia="標楷體" w:hAnsi="標楷體"/>
          <w:color w:val="000000"/>
        </w:rPr>
        <w:t>「</w:t>
      </w:r>
      <w:r>
        <w:rPr>
          <w:rFonts w:ascii="標楷體" w:eastAsia="標楷體" w:hAnsi="標楷體"/>
          <w:b/>
          <w:color w:val="000000"/>
        </w:rPr>
        <w:t>光纖網路實務</w:t>
      </w:r>
      <w:r>
        <w:rPr>
          <w:rFonts w:ascii="標楷體" w:eastAsia="標楷體" w:hAnsi="標楷體"/>
          <w:color w:val="000000"/>
        </w:rPr>
        <w:t>」</w:t>
      </w:r>
      <w:r>
        <w:rPr>
          <w:rFonts w:eastAsia="標楷體"/>
          <w:color w:val="000000"/>
        </w:rPr>
        <w:t>人才培育研習，以利技術型高中師生瞭解實務技術及產業實務人力需求，</w:t>
      </w:r>
      <w:proofErr w:type="gramStart"/>
      <w:r>
        <w:rPr>
          <w:rFonts w:eastAsia="標楷體"/>
          <w:color w:val="000000"/>
        </w:rPr>
        <w:t>共創產學</w:t>
      </w:r>
      <w:proofErr w:type="gramEnd"/>
      <w:r>
        <w:rPr>
          <w:rFonts w:eastAsia="標楷體"/>
          <w:color w:val="000000"/>
        </w:rPr>
        <w:t>雙贏。</w:t>
      </w:r>
    </w:p>
    <w:p w14:paraId="12213DA4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辦理單位：</w:t>
      </w:r>
    </w:p>
    <w:p w14:paraId="20467467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主辦單位：新北市立鶯歌高級工商職業學校、國立高雄科技大學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電訊工程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系。</w:t>
      </w:r>
    </w:p>
    <w:p w14:paraId="49EC5342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贊助單位：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翰特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科技股份有限公司。</w:t>
      </w:r>
    </w:p>
    <w:p w14:paraId="0A42DB87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研習日期：</w:t>
      </w:r>
    </w:p>
    <w:p w14:paraId="41EC87A2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光纖網路實務課程（</w:t>
      </w:r>
      <w:r>
        <w:rPr>
          <w:rFonts w:ascii="Times New Roman" w:eastAsia="標楷體" w:hAnsi="Times New Roman"/>
          <w:color w:val="000000"/>
          <w:szCs w:val="24"/>
        </w:rPr>
        <w:t>6</w:t>
      </w:r>
      <w:r>
        <w:rPr>
          <w:rFonts w:ascii="Times New Roman" w:eastAsia="標楷體" w:hAnsi="Times New Roman"/>
          <w:color w:val="000000"/>
          <w:szCs w:val="24"/>
        </w:rPr>
        <w:t>小時）：</w:t>
      </w:r>
      <w:r>
        <w:rPr>
          <w:rFonts w:ascii="Times New Roman" w:eastAsia="標楷體" w:hAnsi="Times New Roman"/>
          <w:color w:val="000000"/>
          <w:szCs w:val="24"/>
        </w:rPr>
        <w:t>114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06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18</w:t>
      </w:r>
      <w:r>
        <w:rPr>
          <w:rFonts w:ascii="Times New Roman" w:eastAsia="標楷體" w:hAnsi="Times New Roman"/>
          <w:color w:val="000000"/>
          <w:szCs w:val="24"/>
        </w:rPr>
        <w:t>日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星期三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14:paraId="2A1C3788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研習地點：</w:t>
      </w:r>
    </w:p>
    <w:p w14:paraId="178B228B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辦理地點：鶯歌工商圖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研</w:t>
      </w:r>
      <w:proofErr w:type="gramEnd"/>
      <w:r>
        <w:rPr>
          <w:rFonts w:ascii="Times New Roman" w:eastAsia="標楷體" w:hAnsi="Times New Roman"/>
          <w:color w:val="000000"/>
          <w:szCs w:val="24"/>
        </w:rPr>
        <w:t>大樓五樓</w:t>
      </w:r>
      <w:r>
        <w:rPr>
          <w:rFonts w:ascii="Times New Roman" w:eastAsia="標楷體" w:hAnsi="Times New Roman"/>
          <w:color w:val="000000"/>
          <w:szCs w:val="24"/>
        </w:rPr>
        <w:t>5A</w:t>
      </w:r>
      <w:r>
        <w:rPr>
          <w:rFonts w:ascii="Times New Roman" w:eastAsia="標楷體" w:hAnsi="Times New Roman"/>
          <w:color w:val="000000"/>
          <w:szCs w:val="24"/>
        </w:rPr>
        <w:t>資訊實習教室。</w:t>
      </w:r>
    </w:p>
    <w:p w14:paraId="4FB8E292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研習地址：</w:t>
      </w:r>
      <w:r>
        <w:rPr>
          <w:rFonts w:ascii="Times New Roman" w:eastAsia="標楷體" w:hAnsi="Times New Roman"/>
          <w:color w:val="000000"/>
          <w:szCs w:val="24"/>
        </w:rPr>
        <w:t>239002</w:t>
      </w:r>
      <w:r>
        <w:rPr>
          <w:rFonts w:ascii="Times New Roman" w:eastAsia="標楷體" w:hAnsi="Times New Roman"/>
          <w:color w:val="000000"/>
          <w:szCs w:val="24"/>
        </w:rPr>
        <w:t>新北市鶯歌區中正三路</w:t>
      </w:r>
      <w:r>
        <w:rPr>
          <w:rFonts w:ascii="Times New Roman" w:eastAsia="標楷體" w:hAnsi="Times New Roman"/>
          <w:color w:val="000000"/>
          <w:szCs w:val="24"/>
        </w:rPr>
        <w:t>154</w:t>
      </w:r>
      <w:r>
        <w:rPr>
          <w:rFonts w:ascii="Times New Roman" w:eastAsia="標楷體" w:hAnsi="Times New Roman"/>
          <w:color w:val="000000"/>
          <w:szCs w:val="24"/>
        </w:rPr>
        <w:t>號。</w:t>
      </w:r>
    </w:p>
    <w:p w14:paraId="02D8DE19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研習內容：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詳</w:t>
      </w:r>
      <w:proofErr w:type="gramEnd"/>
      <w:r>
        <w:rPr>
          <w:rFonts w:ascii="Times New Roman" w:eastAsia="標楷體" w:hAnsi="Times New Roman"/>
          <w:color w:val="000000"/>
          <w:szCs w:val="24"/>
        </w:rPr>
        <w:t>附件一。</w:t>
      </w:r>
    </w:p>
    <w:p w14:paraId="54CD1D81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參加人員：</w:t>
      </w:r>
    </w:p>
    <w:p w14:paraId="5BF1AF16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邀請對象：電機與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電子群科或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有興趣之教師及學生參加，依報名順序額滿為止。</w:t>
      </w:r>
    </w:p>
    <w:p w14:paraId="61D6CBF0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預計人數：</w:t>
      </w:r>
      <w:r>
        <w:rPr>
          <w:rFonts w:ascii="Times New Roman" w:eastAsia="標楷體" w:hAnsi="Times New Roman"/>
          <w:color w:val="000000"/>
          <w:szCs w:val="24"/>
        </w:rPr>
        <w:t>20</w:t>
      </w:r>
      <w:r>
        <w:rPr>
          <w:rFonts w:ascii="Times New Roman" w:eastAsia="標楷體" w:hAnsi="Times New Roman"/>
          <w:color w:val="000000"/>
          <w:szCs w:val="24"/>
        </w:rPr>
        <w:t>位（教師可帶領學生參加，請備註學生人數，額滿為止）。</w:t>
      </w:r>
    </w:p>
    <w:p w14:paraId="085A9414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報名方式：</w:t>
      </w:r>
    </w:p>
    <w:p w14:paraId="15EF673C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網路報名；即日起至</w:t>
      </w:r>
      <w:r>
        <w:rPr>
          <w:rFonts w:ascii="Times New Roman" w:eastAsia="標楷體" w:hAnsi="Times New Roman"/>
          <w:color w:val="000000"/>
          <w:szCs w:val="24"/>
        </w:rPr>
        <w:t>114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06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06</w:t>
      </w:r>
      <w:r>
        <w:rPr>
          <w:rFonts w:ascii="Times New Roman" w:eastAsia="標楷體" w:hAnsi="Times New Roman"/>
          <w:color w:val="000000"/>
          <w:szCs w:val="24"/>
        </w:rPr>
        <w:t>日前報名，額滿為止。</w:t>
      </w:r>
    </w:p>
    <w:p w14:paraId="1C582378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報名網址：全國教師在職進修資訊網，研習代碼：</w:t>
      </w:r>
      <w:r>
        <w:rPr>
          <w:rFonts w:ascii="Times New Roman" w:eastAsia="標楷體" w:hAnsi="Times New Roman"/>
          <w:color w:val="000000"/>
          <w:szCs w:val="24"/>
        </w:rPr>
        <w:t>5058643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14:paraId="7C556EAF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錄取公告：經審核通過始報名成功，另請自行查閱錄取名單。</w:t>
      </w:r>
    </w:p>
    <w:p w14:paraId="74842356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授課師資：</w:t>
      </w:r>
    </w:p>
    <w:p w14:paraId="0C4C8C83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計畫承辦人：國立高雄科技大學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電訊工程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系吳佳廸助理教授。</w:t>
      </w:r>
    </w:p>
    <w:p w14:paraId="6FB73136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計畫承辦人：新北市立鶯歌高級工商職業學校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資訊科吳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晋坤主任。</w:t>
      </w:r>
    </w:p>
    <w:p w14:paraId="61E7EA96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授課師資：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翰特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科技股份有限公司專業工程師。</w:t>
      </w:r>
    </w:p>
    <w:p w14:paraId="191F7401" w14:textId="77777777" w:rsidR="00E63D59" w:rsidRDefault="00F838BB">
      <w:pPr>
        <w:pStyle w:val="ac"/>
        <w:numPr>
          <w:ilvl w:val="0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計畫附則：</w:t>
      </w:r>
    </w:p>
    <w:p w14:paraId="66B21956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活動報名相關問題，請洽資訊科</w:t>
      </w:r>
      <w:r>
        <w:rPr>
          <w:rFonts w:ascii="Times New Roman" w:eastAsia="標楷體" w:hAnsi="Times New Roman"/>
          <w:color w:val="000000"/>
          <w:szCs w:val="24"/>
        </w:rPr>
        <w:t>02-2677-5040</w:t>
      </w:r>
      <w:r>
        <w:rPr>
          <w:rFonts w:ascii="Times New Roman" w:eastAsia="標楷體" w:hAnsi="Times New Roman"/>
          <w:color w:val="000000"/>
          <w:szCs w:val="24"/>
        </w:rPr>
        <w:t>分機</w:t>
      </w:r>
      <w:r>
        <w:rPr>
          <w:rFonts w:ascii="Times New Roman" w:eastAsia="標楷體" w:hAnsi="Times New Roman"/>
          <w:color w:val="000000"/>
          <w:szCs w:val="24"/>
        </w:rPr>
        <w:t xml:space="preserve">631 </w:t>
      </w:r>
      <w:r>
        <w:rPr>
          <w:rFonts w:ascii="Times New Roman" w:eastAsia="標楷體" w:hAnsi="Times New Roman"/>
          <w:color w:val="000000"/>
          <w:szCs w:val="24"/>
        </w:rPr>
        <w:t>周俊欽老師。</w:t>
      </w:r>
    </w:p>
    <w:p w14:paraId="5982E350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出席人員請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惠予公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（差）假，其往返差旅費由原服務單位依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規</w:t>
      </w:r>
      <w:proofErr w:type="gramEnd"/>
      <w:r>
        <w:rPr>
          <w:rFonts w:ascii="Times New Roman" w:eastAsia="標楷體" w:hAnsi="Times New Roman"/>
          <w:color w:val="000000"/>
          <w:szCs w:val="24"/>
        </w:rPr>
        <w:t>辦理。</w:t>
      </w:r>
    </w:p>
    <w:p w14:paraId="0D57638F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交通方式，可參閱附件二。</w:t>
      </w:r>
    </w:p>
    <w:p w14:paraId="6C932336" w14:textId="77777777" w:rsidR="00E63D59" w:rsidRDefault="00F838BB">
      <w:pPr>
        <w:pStyle w:val="ac"/>
        <w:numPr>
          <w:ilvl w:val="1"/>
          <w:numId w:val="1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未盡事宜，得隨時修正並於主辦學校網頁公告。</w:t>
      </w:r>
    </w:p>
    <w:p w14:paraId="63BACCA5" w14:textId="77777777" w:rsidR="00E63D59" w:rsidRDefault="00F838BB">
      <w:pPr>
        <w:pStyle w:val="ac"/>
        <w:numPr>
          <w:ilvl w:val="1"/>
          <w:numId w:val="1"/>
        </w:numPr>
      </w:pPr>
      <w:r>
        <w:rPr>
          <w:rFonts w:ascii="Times New Roman" w:eastAsia="標楷體" w:hAnsi="Times New Roman"/>
          <w:color w:val="000000"/>
          <w:szCs w:val="24"/>
        </w:rPr>
        <w:t>本計畫為</w:t>
      </w:r>
      <w:r>
        <w:rPr>
          <w:rFonts w:ascii="標楷體" w:eastAsia="標楷體" w:hAnsi="標楷體"/>
          <w:color w:val="000000"/>
          <w:szCs w:val="24"/>
        </w:rPr>
        <w:t>「</w:t>
      </w:r>
      <w:r>
        <w:rPr>
          <w:rFonts w:ascii="Times New Roman" w:eastAsia="標楷體" w:hAnsi="Times New Roman"/>
          <w:color w:val="000000"/>
          <w:szCs w:val="24"/>
        </w:rPr>
        <w:t>資通訊技術實務應用推廣計畫</w:t>
      </w:r>
      <w:r>
        <w:rPr>
          <w:rFonts w:ascii="標楷體" w:eastAsia="標楷體" w:hAnsi="標楷體"/>
          <w:color w:val="000000"/>
          <w:szCs w:val="24"/>
        </w:rPr>
        <w:t>」系列。</w:t>
      </w:r>
    </w:p>
    <w:p w14:paraId="1049C3DD" w14:textId="77777777" w:rsidR="00E63D59" w:rsidRDefault="00F838BB">
      <w:pPr>
        <w:pageBreakBefore/>
        <w:widowControl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lastRenderedPageBreak/>
        <w:t>附件一：研習課程表</w:t>
      </w:r>
    </w:p>
    <w:p w14:paraId="78EBBAAA" w14:textId="77777777" w:rsidR="00E63D59" w:rsidRDefault="00E63D59">
      <w:pPr>
        <w:pStyle w:val="ac"/>
        <w:jc w:val="center"/>
        <w:rPr>
          <w:rFonts w:ascii="Times New Roman" w:eastAsia="標楷體" w:hAnsi="Times New Roman"/>
          <w:color w:val="000000"/>
          <w:szCs w:val="24"/>
        </w:rPr>
      </w:pPr>
    </w:p>
    <w:p w14:paraId="0665139B" w14:textId="77777777" w:rsidR="00E63D59" w:rsidRDefault="00F838BB">
      <w:pPr>
        <w:pStyle w:val="ac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表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標楷體" w:hAnsi="Times New Roman"/>
          <w:color w:val="000000"/>
          <w:sz w:val="28"/>
          <w:szCs w:val="28"/>
        </w:rPr>
        <w:t>光纖網路實務研習課程</w:t>
      </w:r>
    </w:p>
    <w:tbl>
      <w:tblPr>
        <w:tblW w:w="8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4263"/>
        <w:gridCol w:w="1777"/>
        <w:gridCol w:w="1421"/>
      </w:tblGrid>
      <w:tr w:rsidR="00E63D59" w14:paraId="74442F92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06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E0EC" w14:textId="77777777" w:rsidR="00E63D59" w:rsidRDefault="00F838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項次</w:t>
            </w:r>
          </w:p>
        </w:tc>
        <w:tc>
          <w:tcPr>
            <w:tcW w:w="4263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9FBE" w14:textId="77777777" w:rsidR="00E63D59" w:rsidRDefault="00F838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研習內容</w:t>
            </w:r>
          </w:p>
        </w:tc>
        <w:tc>
          <w:tcPr>
            <w:tcW w:w="177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05FB" w14:textId="77777777" w:rsidR="00E63D59" w:rsidRDefault="00F838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時間</w:t>
            </w:r>
          </w:p>
        </w:tc>
        <w:tc>
          <w:tcPr>
            <w:tcW w:w="142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2C60" w14:textId="77777777" w:rsidR="00E63D59" w:rsidRDefault="00F838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備註</w:t>
            </w:r>
          </w:p>
        </w:tc>
      </w:tr>
      <w:tr w:rsidR="00E63D59" w14:paraId="0B1761BB" w14:textId="77777777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E5ED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1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B8E5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報到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1683" w14:textId="77777777" w:rsidR="00E63D59" w:rsidRDefault="00F838BB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08:00-08:20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79F3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分鐘</w:t>
            </w:r>
          </w:p>
        </w:tc>
      </w:tr>
      <w:tr w:rsidR="00E63D59" w14:paraId="6F545C6F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FF8E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2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9C0A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光纖理論與介紹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00FB" w14:textId="77777777" w:rsidR="00E63D59" w:rsidRDefault="00F838BB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08:20-09:20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4C64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分鐘</w:t>
            </w:r>
          </w:p>
        </w:tc>
      </w:tr>
      <w:tr w:rsidR="00E63D59" w14:paraId="72C36FF1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12CD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3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FB58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熔接機介紹與操作前測試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3A3" w14:textId="77777777" w:rsidR="00E63D59" w:rsidRDefault="00F838BB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09:30-10:30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D7CB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分鐘</w:t>
            </w:r>
          </w:p>
        </w:tc>
      </w:tr>
      <w:tr w:rsidR="00E63D59" w14:paraId="50542BB6" w14:textId="77777777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71A7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4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EC4E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OTDR</w:t>
            </w:r>
            <w:r>
              <w:rPr>
                <w:rFonts w:ascii="Calibri" w:hAnsi="Calibri"/>
                <w:color w:val="000000"/>
              </w:rPr>
              <w:t>基礎</w:t>
            </w:r>
            <w:proofErr w:type="gramStart"/>
            <w:r>
              <w:rPr>
                <w:rFonts w:ascii="Calibri" w:hAnsi="Calibri"/>
                <w:color w:val="000000"/>
              </w:rPr>
              <w:t>概念與判讀</w:t>
            </w:r>
            <w:proofErr w:type="gramEnd"/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67F7" w14:textId="77777777" w:rsidR="00E63D59" w:rsidRDefault="00F838BB">
            <w:pPr>
              <w:jc w:val="center"/>
            </w:pPr>
            <w:r>
              <w:rPr>
                <w:rFonts w:ascii="新細明體" w:hAnsi="新細明體"/>
                <w:color w:val="000000"/>
              </w:rPr>
              <w:t>10:30-12:00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63D9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rPr>
                <w:color w:val="000000"/>
              </w:rPr>
              <w:t>分鐘</w:t>
            </w:r>
          </w:p>
        </w:tc>
      </w:tr>
      <w:tr w:rsidR="00E63D59" w14:paraId="318F39A2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C194" w14:textId="77777777" w:rsidR="00E63D59" w:rsidRDefault="00E63D5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2A26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休息時間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D669" w14:textId="77777777" w:rsidR="00E63D59" w:rsidRDefault="00F838BB">
            <w:pPr>
              <w:jc w:val="center"/>
            </w:pPr>
            <w:r>
              <w:rPr>
                <w:rFonts w:ascii="新細明體" w:hAnsi="新細明體"/>
                <w:color w:val="000000"/>
              </w:rPr>
              <w:t>12:00-13:00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557B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分鐘</w:t>
            </w:r>
          </w:p>
        </w:tc>
      </w:tr>
      <w:tr w:rsidR="00E63D59" w14:paraId="6E59FF17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CF8B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5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394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光纖熔接與</w:t>
            </w:r>
            <w:r>
              <w:rPr>
                <w:rFonts w:ascii="Calibri" w:hAnsi="Calibri"/>
                <w:color w:val="000000"/>
              </w:rPr>
              <w:t>OTDR</w:t>
            </w:r>
            <w:r>
              <w:rPr>
                <w:rFonts w:ascii="Calibri" w:hAnsi="Calibri"/>
                <w:color w:val="000000"/>
              </w:rPr>
              <w:t>實作實務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16CF" w14:textId="77777777" w:rsidR="00E63D59" w:rsidRDefault="00F838BB">
            <w:pPr>
              <w:jc w:val="center"/>
            </w:pPr>
            <w:r>
              <w:rPr>
                <w:rFonts w:ascii="新細明體" w:hAnsi="新細明體"/>
                <w:color w:val="000000"/>
              </w:rPr>
              <w:t>13:00-15:30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FF6E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>
              <w:rPr>
                <w:color w:val="000000"/>
              </w:rPr>
              <w:t>分鐘</w:t>
            </w:r>
          </w:p>
        </w:tc>
      </w:tr>
      <w:tr w:rsidR="00E63D59" w14:paraId="09DA6B57" w14:textId="77777777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06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1749" w14:textId="77777777" w:rsidR="00E63D59" w:rsidRDefault="00F838BB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6</w:t>
            </w:r>
          </w:p>
        </w:tc>
        <w:tc>
          <w:tcPr>
            <w:tcW w:w="426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FDCC" w14:textId="77777777" w:rsidR="00E63D59" w:rsidRDefault="00F838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交流時間</w:t>
            </w:r>
          </w:p>
        </w:tc>
        <w:tc>
          <w:tcPr>
            <w:tcW w:w="177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062" w14:textId="77777777" w:rsidR="00E63D59" w:rsidRDefault="00F838BB">
            <w:pPr>
              <w:jc w:val="center"/>
            </w:pPr>
            <w:r>
              <w:rPr>
                <w:rFonts w:ascii="新細明體" w:hAnsi="新細明體"/>
                <w:color w:val="000000"/>
              </w:rPr>
              <w:t>15:30-16:00</w:t>
            </w:r>
          </w:p>
        </w:tc>
        <w:tc>
          <w:tcPr>
            <w:tcW w:w="14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67D7" w14:textId="77777777" w:rsidR="00E63D59" w:rsidRDefault="00F83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>分鐘</w:t>
            </w:r>
          </w:p>
        </w:tc>
      </w:tr>
    </w:tbl>
    <w:p w14:paraId="1B549FFB" w14:textId="77777777" w:rsidR="00E63D59" w:rsidRDefault="00E63D59">
      <w:pPr>
        <w:rPr>
          <w:rFonts w:eastAsia="標楷體"/>
          <w:b/>
          <w:color w:val="000000"/>
        </w:rPr>
      </w:pPr>
    </w:p>
    <w:p w14:paraId="188A1C94" w14:textId="77777777" w:rsidR="00E63D59" w:rsidRDefault="00E63D59">
      <w:pPr>
        <w:pageBreakBefore/>
        <w:widowControl/>
        <w:rPr>
          <w:rFonts w:eastAsia="標楷體"/>
          <w:b/>
          <w:color w:val="000000"/>
        </w:rPr>
      </w:pPr>
    </w:p>
    <w:p w14:paraId="05771CAE" w14:textId="77777777" w:rsidR="00E63D59" w:rsidRDefault="00F838BB">
      <w:pPr>
        <w:widowControl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附件二：交通方式（大眾運輸）</w:t>
      </w:r>
    </w:p>
    <w:p w14:paraId="4593FA8E" w14:textId="77777777" w:rsidR="00E63D59" w:rsidRDefault="00E63D59">
      <w:pPr>
        <w:widowControl/>
        <w:rPr>
          <w:rFonts w:eastAsia="標楷體"/>
          <w:color w:val="000000"/>
        </w:rPr>
      </w:pPr>
    </w:p>
    <w:p w14:paraId="58FFEE07" w14:textId="77777777" w:rsidR="00E63D59" w:rsidRDefault="00F838BB">
      <w:pPr>
        <w:pStyle w:val="ac"/>
        <w:widowControl/>
        <w:numPr>
          <w:ilvl w:val="0"/>
          <w:numId w:val="2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開車前來：</w:t>
      </w:r>
    </w:p>
    <w:p w14:paraId="6D5B7794" w14:textId="77777777" w:rsidR="00E63D59" w:rsidRDefault="00F838BB">
      <w:pPr>
        <w:pStyle w:val="ac"/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北二高三鶯交流道下右轉往鶯歌方向，過三鶯大橋、陶瓷博物館、中油加油站左轉尖山路，約</w:t>
      </w:r>
      <w:r>
        <w:rPr>
          <w:rFonts w:ascii="Times New Roman" w:eastAsia="標楷體" w:hAnsi="Times New Roman"/>
          <w:color w:val="000000"/>
          <w:szCs w:val="24"/>
        </w:rPr>
        <w:t>2</w:t>
      </w:r>
      <w:r>
        <w:rPr>
          <w:rFonts w:ascii="Times New Roman" w:eastAsia="標楷體" w:hAnsi="Times New Roman"/>
          <w:color w:val="000000"/>
          <w:szCs w:val="24"/>
        </w:rPr>
        <w:t>公里即可到達（下交流道，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不</w:t>
      </w:r>
      <w:proofErr w:type="gramEnd"/>
      <w:r>
        <w:rPr>
          <w:rFonts w:ascii="Times New Roman" w:eastAsia="標楷體" w:hAnsi="Times New Roman"/>
          <w:color w:val="000000"/>
          <w:szCs w:val="24"/>
        </w:rPr>
        <w:t>塞車時間約</w:t>
      </w:r>
      <w:r>
        <w:rPr>
          <w:rFonts w:ascii="Times New Roman" w:eastAsia="標楷體" w:hAnsi="Times New Roman"/>
          <w:color w:val="000000"/>
          <w:szCs w:val="24"/>
        </w:rPr>
        <w:t>10~20</w:t>
      </w:r>
      <w:r>
        <w:rPr>
          <w:rFonts w:ascii="Times New Roman" w:eastAsia="標楷體" w:hAnsi="Times New Roman"/>
          <w:color w:val="000000"/>
          <w:szCs w:val="24"/>
        </w:rPr>
        <w:t>分鐘）。</w:t>
      </w:r>
    </w:p>
    <w:p w14:paraId="69075E53" w14:textId="77777777" w:rsidR="00E63D59" w:rsidRDefault="00F838BB">
      <w:pPr>
        <w:pStyle w:val="ac"/>
        <w:widowControl/>
        <w:numPr>
          <w:ilvl w:val="0"/>
          <w:numId w:val="2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搭乘火車：在鶯歌站下車。</w:t>
      </w:r>
    </w:p>
    <w:p w14:paraId="5ABA9634" w14:textId="77777777" w:rsidR="00E63D59" w:rsidRDefault="00F838BB">
      <w:pPr>
        <w:pStyle w:val="ac"/>
        <w:widowControl/>
        <w:numPr>
          <w:ilvl w:val="0"/>
          <w:numId w:val="3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轉搭計程車（車資約</w:t>
      </w:r>
      <w:r>
        <w:rPr>
          <w:rFonts w:ascii="Times New Roman" w:eastAsia="標楷體" w:hAnsi="Times New Roman"/>
          <w:color w:val="000000"/>
          <w:szCs w:val="24"/>
        </w:rPr>
        <w:t>100~150</w:t>
      </w:r>
      <w:r>
        <w:rPr>
          <w:rFonts w:ascii="Times New Roman" w:eastAsia="標楷體" w:hAnsi="Times New Roman"/>
          <w:color w:val="000000"/>
          <w:szCs w:val="24"/>
        </w:rPr>
        <w:t>元，時間約</w:t>
      </w:r>
      <w:r>
        <w:rPr>
          <w:rFonts w:ascii="Times New Roman" w:eastAsia="標楷體" w:hAnsi="Times New Roman"/>
          <w:color w:val="000000"/>
          <w:szCs w:val="24"/>
        </w:rPr>
        <w:t>10~15</w:t>
      </w:r>
      <w:r>
        <w:rPr>
          <w:rFonts w:ascii="Times New Roman" w:eastAsia="標楷體" w:hAnsi="Times New Roman"/>
          <w:color w:val="000000"/>
          <w:szCs w:val="24"/>
        </w:rPr>
        <w:t>分鐘）</w:t>
      </w:r>
    </w:p>
    <w:p w14:paraId="432132FD" w14:textId="77777777" w:rsidR="00E63D59" w:rsidRDefault="00F838BB">
      <w:pPr>
        <w:pStyle w:val="ac"/>
        <w:widowControl/>
        <w:numPr>
          <w:ilvl w:val="0"/>
          <w:numId w:val="3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轉搭公車（桃園客運，大溪線，鶯歌高職站下車，時間約</w:t>
      </w:r>
      <w:r>
        <w:rPr>
          <w:rFonts w:ascii="Times New Roman" w:eastAsia="標楷體" w:hAnsi="Times New Roman"/>
          <w:color w:val="000000"/>
          <w:szCs w:val="24"/>
        </w:rPr>
        <w:t>20</w:t>
      </w:r>
      <w:r>
        <w:rPr>
          <w:rFonts w:ascii="Times New Roman" w:eastAsia="標楷體" w:hAnsi="Times New Roman"/>
          <w:color w:val="000000"/>
          <w:szCs w:val="24"/>
        </w:rPr>
        <w:t>分鐘）</w:t>
      </w:r>
    </w:p>
    <w:p w14:paraId="6BADF58A" w14:textId="77777777" w:rsidR="00E63D59" w:rsidRDefault="00F838BB">
      <w:pPr>
        <w:pStyle w:val="ac"/>
        <w:widowControl/>
        <w:numPr>
          <w:ilvl w:val="0"/>
          <w:numId w:val="3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轉搭公車（免費公車，二橋建德線，鶯歌高職站下車，時間約</w:t>
      </w:r>
      <w:r>
        <w:rPr>
          <w:rFonts w:ascii="Times New Roman" w:eastAsia="標楷體" w:hAnsi="Times New Roman"/>
          <w:color w:val="000000"/>
          <w:szCs w:val="24"/>
        </w:rPr>
        <w:t>20</w:t>
      </w:r>
      <w:r>
        <w:rPr>
          <w:rFonts w:ascii="Times New Roman" w:eastAsia="標楷體" w:hAnsi="Times New Roman"/>
          <w:color w:val="000000"/>
          <w:szCs w:val="24"/>
        </w:rPr>
        <w:t>分鐘）</w:t>
      </w:r>
    </w:p>
    <w:p w14:paraId="0BB1A2FA" w14:textId="77777777" w:rsidR="00E63D59" w:rsidRDefault="00F838BB">
      <w:pPr>
        <w:pStyle w:val="ac"/>
        <w:widowControl/>
        <w:numPr>
          <w:ilvl w:val="0"/>
          <w:numId w:val="3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轉搭公車（新北市公車，</w:t>
      </w:r>
      <w:r>
        <w:rPr>
          <w:rFonts w:ascii="Times New Roman" w:eastAsia="標楷體" w:hAnsi="Times New Roman"/>
          <w:color w:val="000000"/>
          <w:szCs w:val="24"/>
        </w:rPr>
        <w:t>851</w:t>
      </w:r>
      <w:r>
        <w:rPr>
          <w:rFonts w:ascii="Times New Roman" w:eastAsia="標楷體" w:hAnsi="Times New Roman"/>
          <w:color w:val="000000"/>
          <w:szCs w:val="24"/>
        </w:rPr>
        <w:t>線，鶯歌高職站下車，時間約</w:t>
      </w:r>
      <w:r>
        <w:rPr>
          <w:rFonts w:ascii="Times New Roman" w:eastAsia="標楷體" w:hAnsi="Times New Roman"/>
          <w:color w:val="000000"/>
          <w:szCs w:val="24"/>
        </w:rPr>
        <w:t>20</w:t>
      </w:r>
      <w:r>
        <w:rPr>
          <w:rFonts w:ascii="Times New Roman" w:eastAsia="標楷體" w:hAnsi="Times New Roman"/>
          <w:color w:val="000000"/>
          <w:szCs w:val="24"/>
        </w:rPr>
        <w:t>分鐘）</w:t>
      </w:r>
    </w:p>
    <w:p w14:paraId="38C5FD67" w14:textId="77777777" w:rsidR="00E63D59" w:rsidRDefault="00F838BB">
      <w:pPr>
        <w:pStyle w:val="ac"/>
        <w:widowControl/>
        <w:numPr>
          <w:ilvl w:val="0"/>
          <w:numId w:val="2"/>
        </w:num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以上車程、時間、車資僅供參考。</w:t>
      </w:r>
    </w:p>
    <w:p w14:paraId="1E97352E" w14:textId="77777777" w:rsidR="00E63D59" w:rsidRDefault="00E63D59">
      <w:pPr>
        <w:widowControl/>
        <w:rPr>
          <w:rFonts w:eastAsia="標楷體"/>
          <w:color w:val="000000"/>
        </w:rPr>
      </w:pPr>
    </w:p>
    <w:p w14:paraId="29DFFA9B" w14:textId="77777777" w:rsidR="00E63D59" w:rsidRDefault="00F838BB">
      <w:pPr>
        <w:widowControl/>
      </w:pPr>
      <w:r>
        <w:rPr>
          <w:noProof/>
          <w:color w:val="000000"/>
        </w:rPr>
        <w:drawing>
          <wp:inline distT="0" distB="0" distL="0" distR="0" wp14:anchorId="2AAE2576" wp14:editId="75DFD6B6">
            <wp:extent cx="5274314" cy="4459556"/>
            <wp:effectExtent l="0" t="0" r="2536" b="0"/>
            <wp:docPr id="1" name="圖片 3" descr="鶯歌工商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4459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9DDE6F" w14:textId="77777777" w:rsidR="00E63D59" w:rsidRDefault="00E63D59">
      <w:pPr>
        <w:widowControl/>
        <w:rPr>
          <w:rFonts w:eastAsia="標楷體"/>
          <w:color w:val="000000"/>
        </w:rPr>
      </w:pPr>
    </w:p>
    <w:p w14:paraId="136AFECD" w14:textId="77777777" w:rsidR="00E63D59" w:rsidRDefault="00E63D59">
      <w:pPr>
        <w:widowControl/>
        <w:rPr>
          <w:color w:val="000000"/>
        </w:rPr>
      </w:pPr>
    </w:p>
    <w:p w14:paraId="0ABDB3FA" w14:textId="77777777" w:rsidR="00E63D59" w:rsidRDefault="00E63D59">
      <w:pPr>
        <w:rPr>
          <w:color w:val="000000"/>
        </w:rPr>
      </w:pPr>
    </w:p>
    <w:sectPr w:rsidR="00E63D59">
      <w:pgSz w:w="11906" w:h="16838"/>
      <w:pgMar w:top="1440" w:right="1701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D61E" w14:textId="77777777" w:rsidR="00F838BB" w:rsidRDefault="00F838BB">
      <w:r>
        <w:separator/>
      </w:r>
    </w:p>
  </w:endnote>
  <w:endnote w:type="continuationSeparator" w:id="0">
    <w:p w14:paraId="4D409566" w14:textId="77777777" w:rsidR="00F838BB" w:rsidRDefault="00F8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1F2D" w14:textId="77777777" w:rsidR="00F838BB" w:rsidRDefault="00F838BB">
      <w:r>
        <w:rPr>
          <w:color w:val="000000"/>
        </w:rPr>
        <w:separator/>
      </w:r>
    </w:p>
  </w:footnote>
  <w:footnote w:type="continuationSeparator" w:id="0">
    <w:p w14:paraId="32CEAF14" w14:textId="77777777" w:rsidR="00F838BB" w:rsidRDefault="00F8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BF9"/>
    <w:multiLevelType w:val="multilevel"/>
    <w:tmpl w:val="AA26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8C61915"/>
    <w:multiLevelType w:val="multilevel"/>
    <w:tmpl w:val="C06A583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AA7814"/>
    <w:multiLevelType w:val="multilevel"/>
    <w:tmpl w:val="DF56A37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>
      <w:start w:val="1"/>
      <w:numFmt w:val="taiwaneseCountingThousand"/>
      <w:lvlText w:val="（%3）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D59"/>
    <w:rsid w:val="00B74F7C"/>
    <w:rsid w:val="00E63D59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BED3"/>
  <w15:docId w15:val="{9669F2B2-2C08-4E19-B593-51FA3DF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Intense Emphasis"/>
    <w:basedOn w:val="a0"/>
    <w:rPr>
      <w:i/>
      <w:iCs/>
      <w:color w:val="5B9BD5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呈 範 例 </dc:title>
  <dc:subject/>
  <dc:creator>joan</dc:creator>
  <cp:lastModifiedBy>USER</cp:lastModifiedBy>
  <cp:revision>2</cp:revision>
  <cp:lastPrinted>2025-05-26T06:31:00Z</cp:lastPrinted>
  <dcterms:created xsi:type="dcterms:W3CDTF">2025-06-06T07:59:00Z</dcterms:created>
  <dcterms:modified xsi:type="dcterms:W3CDTF">2025-06-06T07:59:00Z</dcterms:modified>
</cp:coreProperties>
</file>