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B5875" w14:textId="77777777" w:rsidR="002418CD" w:rsidRDefault="00204B3F">
      <w:pPr>
        <w:overflowPunct w:val="0"/>
        <w:spacing w:line="440" w:lineRule="exact"/>
        <w:jc w:val="center"/>
        <w:rPr>
          <w:rFonts w:ascii="標楷體" w:eastAsia="標楷體" w:hAnsi="標楷體"/>
          <w:b/>
          <w:bCs/>
          <w:kern w:val="0"/>
          <w:sz w:val="32"/>
          <w:szCs w:val="32"/>
        </w:rPr>
      </w:pPr>
      <w:r>
        <w:rPr>
          <w:rFonts w:ascii="標楷體" w:eastAsia="標楷體" w:hAnsi="標楷體"/>
          <w:b/>
          <w:bCs/>
          <w:kern w:val="0"/>
          <w:sz w:val="32"/>
          <w:szCs w:val="32"/>
        </w:rPr>
        <w:t>113</w:t>
      </w:r>
      <w:r>
        <w:rPr>
          <w:rFonts w:ascii="標楷體" w:eastAsia="標楷體" w:hAnsi="標楷體"/>
          <w:b/>
          <w:bCs/>
          <w:kern w:val="0"/>
          <w:sz w:val="32"/>
          <w:szCs w:val="32"/>
        </w:rPr>
        <w:t>學年度教育部技術型高級中等學校電機與</w:t>
      </w:r>
      <w:proofErr w:type="gramStart"/>
      <w:r>
        <w:rPr>
          <w:rFonts w:ascii="標楷體" w:eastAsia="標楷體" w:hAnsi="標楷體"/>
          <w:b/>
          <w:bCs/>
          <w:kern w:val="0"/>
          <w:sz w:val="32"/>
          <w:szCs w:val="32"/>
        </w:rPr>
        <w:t>電子群科中心</w:t>
      </w:r>
      <w:proofErr w:type="gramEnd"/>
    </w:p>
    <w:p w14:paraId="434D7039" w14:textId="77777777" w:rsidR="002418CD" w:rsidRDefault="00204B3F">
      <w:pPr>
        <w:overflowPunct w:val="0"/>
        <w:spacing w:after="180" w:line="440" w:lineRule="exact"/>
      </w:pPr>
      <w:r>
        <w:rPr>
          <w:rFonts w:ascii="標楷體" w:eastAsia="標楷體" w:hAnsi="標楷體"/>
          <w:b/>
          <w:color w:val="7030A0"/>
          <w:kern w:val="0"/>
          <w:sz w:val="32"/>
          <w:szCs w:val="32"/>
        </w:rPr>
        <w:t xml:space="preserve">   </w:t>
      </w:r>
      <w:r>
        <w:rPr>
          <w:rFonts w:ascii="標楷體" w:eastAsia="標楷體" w:hAnsi="標楷體"/>
          <w:b/>
          <w:bCs/>
          <w:kern w:val="0"/>
          <w:sz w:val="32"/>
          <w:szCs w:val="32"/>
        </w:rPr>
        <w:t>「</w:t>
      </w:r>
      <w:r>
        <w:rPr>
          <w:rFonts w:ascii="標楷體" w:eastAsia="標楷體" w:hAnsi="標楷體"/>
          <w:b/>
          <w:bCs/>
          <w:kern w:val="0"/>
          <w:sz w:val="32"/>
          <w:szCs w:val="32"/>
        </w:rPr>
        <w:t>(</w:t>
      </w:r>
      <w:r>
        <w:rPr>
          <w:rFonts w:ascii="標楷體" w:eastAsia="標楷體" w:hAnsi="標楷體"/>
          <w:b/>
          <w:bCs/>
          <w:kern w:val="0"/>
          <w:sz w:val="32"/>
          <w:szCs w:val="32"/>
        </w:rPr>
        <w:t>東區</w:t>
      </w:r>
      <w:r>
        <w:rPr>
          <w:rFonts w:ascii="標楷體" w:eastAsia="標楷體" w:hAnsi="標楷體"/>
          <w:b/>
          <w:bCs/>
          <w:kern w:val="0"/>
          <w:sz w:val="32"/>
          <w:szCs w:val="32"/>
        </w:rPr>
        <w:t>)</w:t>
      </w:r>
      <w:r>
        <w:rPr>
          <w:rFonts w:ascii="標楷體" w:eastAsia="標楷體" w:hAnsi="標楷體"/>
          <w:b/>
          <w:bCs/>
          <w:kern w:val="0"/>
          <w:sz w:val="32"/>
          <w:szCs w:val="32"/>
        </w:rPr>
        <w:t>教師</w:t>
      </w:r>
      <w:proofErr w:type="gramStart"/>
      <w:r>
        <w:rPr>
          <w:rFonts w:ascii="標楷體" w:eastAsia="標楷體" w:hAnsi="標楷體"/>
          <w:b/>
          <w:bCs/>
          <w:kern w:val="0"/>
          <w:sz w:val="32"/>
          <w:szCs w:val="32"/>
        </w:rPr>
        <w:t>課程共備研習</w:t>
      </w:r>
      <w:proofErr w:type="gramEnd"/>
      <w:r>
        <w:rPr>
          <w:rFonts w:ascii="標楷體" w:eastAsia="標楷體" w:hAnsi="標楷體"/>
          <w:b/>
          <w:bCs/>
          <w:kern w:val="0"/>
          <w:sz w:val="32"/>
          <w:szCs w:val="32"/>
        </w:rPr>
        <w:t>：電工機械課程」實施</w:t>
      </w:r>
      <w:r>
        <w:rPr>
          <w:rFonts w:ascii="標楷體" w:eastAsia="標楷體" w:hAnsi="標楷體"/>
          <w:b/>
          <w:color w:val="000000"/>
          <w:kern w:val="0"/>
          <w:sz w:val="32"/>
          <w:szCs w:val="32"/>
        </w:rPr>
        <w:t>計畫</w:t>
      </w:r>
    </w:p>
    <w:p w14:paraId="0CD70DF5" w14:textId="77777777" w:rsidR="002418CD" w:rsidRDefault="00204B3F">
      <w:pPr>
        <w:autoSpaceDE w:val="0"/>
        <w:ind w:left="1300" w:hanging="1300"/>
        <w:rPr>
          <w:rFonts w:ascii="標楷體" w:eastAsia="標楷體" w:hAnsi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/>
          <w:color w:val="000000"/>
          <w:kern w:val="0"/>
          <w:sz w:val="26"/>
          <w:szCs w:val="26"/>
        </w:rPr>
        <w:t>一、目標：</w:t>
      </w:r>
    </w:p>
    <w:p w14:paraId="313F1BEA" w14:textId="77777777" w:rsidR="002418CD" w:rsidRDefault="00204B3F">
      <w:pPr>
        <w:autoSpaceDE w:val="0"/>
        <w:ind w:left="1009" w:hanging="517"/>
        <w:rPr>
          <w:rFonts w:ascii="標楷體" w:eastAsia="標楷體" w:hAnsi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/>
          <w:color w:val="000000"/>
          <w:kern w:val="0"/>
          <w:sz w:val="26"/>
          <w:szCs w:val="26"/>
        </w:rPr>
        <w:t>(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一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)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透過教師專業社群進行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課程共備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，提升教師技能領域教學技能，以銜接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108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課綱技術型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高級中等學校課程的實施。</w:t>
      </w:r>
    </w:p>
    <w:p w14:paraId="5D1EA46A" w14:textId="77777777" w:rsidR="002418CD" w:rsidRDefault="00204B3F">
      <w:pPr>
        <w:autoSpaceDE w:val="0"/>
        <w:ind w:left="1009" w:hanging="517"/>
      </w:pPr>
      <w:r>
        <w:rPr>
          <w:rFonts w:ascii="標楷體" w:eastAsia="標楷體" w:hAnsi="標楷體"/>
          <w:color w:val="000000"/>
          <w:kern w:val="0"/>
          <w:sz w:val="26"/>
          <w:szCs w:val="26"/>
        </w:rPr>
        <w:t>(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二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)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透過研習熟悉電工機械，增進教師實務知能，強化教師教學的內涵。</w:t>
      </w:r>
    </w:p>
    <w:p w14:paraId="7B96707D" w14:textId="77777777" w:rsidR="002418CD" w:rsidRDefault="00204B3F">
      <w:pPr>
        <w:autoSpaceDE w:val="0"/>
        <w:ind w:left="1004" w:hanging="507"/>
      </w:pPr>
      <w:r>
        <w:rPr>
          <w:rFonts w:ascii="標楷體" w:eastAsia="標楷體" w:hAnsi="標楷體"/>
          <w:color w:val="000000"/>
          <w:kern w:val="0"/>
          <w:sz w:val="26"/>
          <w:szCs w:val="26"/>
        </w:rPr>
        <w:t>(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三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)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提升教師對電工機械的實務操作技能，使課程內容能與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產業界相結合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。</w:t>
      </w:r>
    </w:p>
    <w:p w14:paraId="55666086" w14:textId="77777777" w:rsidR="002418CD" w:rsidRDefault="00204B3F">
      <w:pPr>
        <w:autoSpaceDE w:val="0"/>
        <w:ind w:left="780" w:hanging="780"/>
        <w:rPr>
          <w:rFonts w:ascii="標楷體" w:eastAsia="標楷體" w:hAnsi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/>
          <w:color w:val="000000"/>
          <w:kern w:val="0"/>
          <w:sz w:val="26"/>
          <w:szCs w:val="26"/>
        </w:rPr>
        <w:t>二、辦理單位：</w:t>
      </w:r>
    </w:p>
    <w:p w14:paraId="5391CAEC" w14:textId="77777777" w:rsidR="002418CD" w:rsidRDefault="00204B3F">
      <w:pPr>
        <w:autoSpaceDE w:val="0"/>
        <w:ind w:left="737" w:hanging="247"/>
        <w:rPr>
          <w:rFonts w:ascii="標楷體" w:eastAsia="標楷體" w:hAnsi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/>
          <w:color w:val="000000"/>
          <w:kern w:val="0"/>
          <w:sz w:val="26"/>
          <w:szCs w:val="26"/>
        </w:rPr>
        <w:t>(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一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)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指導單位：教育部國民及學前教育署。</w:t>
      </w:r>
    </w:p>
    <w:p w14:paraId="1B229C33" w14:textId="77777777" w:rsidR="002418CD" w:rsidRDefault="00204B3F">
      <w:pPr>
        <w:autoSpaceDE w:val="0"/>
        <w:ind w:left="2310" w:hanging="1820"/>
      </w:pPr>
      <w:r>
        <w:rPr>
          <w:rFonts w:ascii="標楷體" w:eastAsia="標楷體" w:hAnsi="標楷體"/>
          <w:color w:val="000000"/>
          <w:kern w:val="0"/>
          <w:sz w:val="26"/>
          <w:szCs w:val="26"/>
        </w:rPr>
        <w:t>(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二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)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主辦單位：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臺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中市立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臺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中工業高級中等學校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(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電機與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電子群科中心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)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、國立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臺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東專科學校高職部。</w:t>
      </w:r>
    </w:p>
    <w:p w14:paraId="19CF098D" w14:textId="77777777" w:rsidR="002418CD" w:rsidRDefault="00204B3F">
      <w:pPr>
        <w:autoSpaceDE w:val="0"/>
        <w:ind w:left="780" w:hanging="780"/>
      </w:pPr>
      <w:r>
        <w:rPr>
          <w:rFonts w:ascii="標楷體" w:eastAsia="標楷體" w:hAnsi="標楷體"/>
          <w:color w:val="000000"/>
          <w:kern w:val="0"/>
          <w:sz w:val="26"/>
          <w:szCs w:val="26"/>
        </w:rPr>
        <w:t>三、研習日期：</w:t>
      </w:r>
      <w:r>
        <w:rPr>
          <w:rFonts w:ascii="標楷體" w:eastAsia="標楷體" w:hAnsi="標楷體"/>
          <w:b/>
          <w:bCs/>
          <w:color w:val="FF0000"/>
          <w:kern w:val="0"/>
          <w:sz w:val="26"/>
          <w:szCs w:val="26"/>
        </w:rPr>
        <w:t>113</w:t>
      </w:r>
      <w:r>
        <w:rPr>
          <w:rFonts w:ascii="標楷體" w:eastAsia="標楷體" w:hAnsi="標楷體"/>
          <w:b/>
          <w:bCs/>
          <w:color w:val="FF0000"/>
          <w:kern w:val="0"/>
          <w:sz w:val="26"/>
          <w:szCs w:val="26"/>
        </w:rPr>
        <w:t>年</w:t>
      </w:r>
      <w:r>
        <w:rPr>
          <w:rFonts w:ascii="標楷體" w:eastAsia="標楷體" w:hAnsi="標楷體"/>
          <w:b/>
          <w:bCs/>
          <w:color w:val="FF0000"/>
          <w:kern w:val="0"/>
          <w:sz w:val="26"/>
          <w:szCs w:val="26"/>
        </w:rPr>
        <w:t>12</w:t>
      </w:r>
      <w:r>
        <w:rPr>
          <w:rFonts w:ascii="標楷體" w:eastAsia="標楷體" w:hAnsi="標楷體"/>
          <w:b/>
          <w:bCs/>
          <w:color w:val="FF0000"/>
          <w:kern w:val="0"/>
          <w:sz w:val="26"/>
          <w:szCs w:val="26"/>
        </w:rPr>
        <w:t>月</w:t>
      </w:r>
      <w:r>
        <w:rPr>
          <w:rFonts w:ascii="標楷體" w:eastAsia="標楷體" w:hAnsi="標楷體"/>
          <w:b/>
          <w:bCs/>
          <w:color w:val="FF0000"/>
          <w:kern w:val="0"/>
          <w:sz w:val="26"/>
          <w:szCs w:val="26"/>
        </w:rPr>
        <w:t>11</w:t>
      </w:r>
      <w:r>
        <w:rPr>
          <w:rFonts w:ascii="標楷體" w:eastAsia="標楷體" w:hAnsi="標楷體"/>
          <w:b/>
          <w:bCs/>
          <w:color w:val="FF0000"/>
          <w:kern w:val="0"/>
          <w:sz w:val="26"/>
          <w:szCs w:val="26"/>
        </w:rPr>
        <w:t>日（星期三）。</w:t>
      </w:r>
    </w:p>
    <w:p w14:paraId="36AE2277" w14:textId="77777777" w:rsidR="002418CD" w:rsidRDefault="00204B3F">
      <w:pPr>
        <w:autoSpaceDE w:val="0"/>
        <w:ind w:left="1820" w:hanging="1820"/>
        <w:rPr>
          <w:rFonts w:ascii="標楷體" w:eastAsia="標楷體" w:hAnsi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/>
          <w:color w:val="000000"/>
          <w:kern w:val="0"/>
          <w:sz w:val="26"/>
          <w:szCs w:val="26"/>
        </w:rPr>
        <w:t>四、研習地點：國立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臺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東專科學校高職部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 xml:space="preserve"> 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精勤樓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2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樓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 xml:space="preserve"> 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電機科二年級教室。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(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國立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臺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東專科學校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精勤校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區：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臺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東縣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臺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東市正氣北路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889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號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)</w:t>
      </w:r>
    </w:p>
    <w:p w14:paraId="516D0A91" w14:textId="77777777" w:rsidR="002418CD" w:rsidRDefault="00204B3F">
      <w:pPr>
        <w:autoSpaceDE w:val="0"/>
        <w:ind w:left="780" w:hanging="780"/>
        <w:rPr>
          <w:rFonts w:ascii="標楷體" w:eastAsia="標楷體" w:hAnsi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/>
          <w:color w:val="000000"/>
          <w:kern w:val="0"/>
          <w:sz w:val="26"/>
          <w:szCs w:val="26"/>
        </w:rPr>
        <w:t>五、研習內容：如附件。</w:t>
      </w:r>
    </w:p>
    <w:p w14:paraId="5F3B469F" w14:textId="77777777" w:rsidR="002418CD" w:rsidRDefault="00204B3F">
      <w:pPr>
        <w:autoSpaceDE w:val="0"/>
        <w:ind w:left="780" w:hanging="780"/>
      </w:pPr>
      <w:r>
        <w:rPr>
          <w:rFonts w:ascii="標楷體" w:eastAsia="標楷體" w:hAnsi="標楷體"/>
          <w:color w:val="000000"/>
          <w:kern w:val="0"/>
          <w:sz w:val="26"/>
          <w:szCs w:val="26"/>
        </w:rPr>
        <w:t>六、參加人員：電機與電子群專業教師，研習人數</w:t>
      </w:r>
      <w:r>
        <w:rPr>
          <w:rFonts w:ascii="標楷體" w:eastAsia="標楷體" w:hAnsi="標楷體"/>
          <w:b/>
          <w:bCs/>
          <w:color w:val="FF0000"/>
          <w:kern w:val="0"/>
          <w:sz w:val="26"/>
          <w:szCs w:val="26"/>
        </w:rPr>
        <w:t>以</w:t>
      </w:r>
      <w:r>
        <w:rPr>
          <w:rFonts w:ascii="標楷體" w:eastAsia="標楷體" w:hAnsi="標楷體"/>
          <w:b/>
          <w:bCs/>
          <w:color w:val="FF0000"/>
          <w:kern w:val="0"/>
          <w:sz w:val="26"/>
          <w:szCs w:val="26"/>
        </w:rPr>
        <w:t>20</w:t>
      </w:r>
      <w:r>
        <w:rPr>
          <w:rFonts w:ascii="標楷體" w:eastAsia="標楷體" w:hAnsi="標楷體"/>
          <w:b/>
          <w:bCs/>
          <w:color w:val="FF0000"/>
          <w:kern w:val="0"/>
          <w:sz w:val="26"/>
          <w:szCs w:val="26"/>
        </w:rPr>
        <w:t>名為限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。</w:t>
      </w:r>
    </w:p>
    <w:p w14:paraId="00113BD3" w14:textId="77777777" w:rsidR="002418CD" w:rsidRDefault="00204B3F">
      <w:pPr>
        <w:autoSpaceDE w:val="0"/>
        <w:ind w:left="1638" w:hanging="1638"/>
      </w:pPr>
      <w:r>
        <w:rPr>
          <w:rFonts w:ascii="標楷體" w:eastAsia="標楷體" w:hAnsi="標楷體"/>
          <w:color w:val="000000"/>
          <w:kern w:val="0"/>
          <w:sz w:val="26"/>
          <w:szCs w:val="26"/>
        </w:rPr>
        <w:t>七、研習方式：</w:t>
      </w:r>
      <w:r>
        <w:rPr>
          <w:rFonts w:eastAsia="標楷體"/>
          <w:color w:val="000000"/>
          <w:sz w:val="26"/>
          <w:szCs w:val="26"/>
        </w:rPr>
        <w:t>專業課程講授</w:t>
      </w:r>
      <w:r>
        <w:rPr>
          <w:rFonts w:eastAsia="標楷體"/>
          <w:color w:val="000000"/>
          <w:kern w:val="0"/>
          <w:sz w:val="26"/>
          <w:szCs w:val="26"/>
        </w:rPr>
        <w:t>及綜合座談。</w:t>
      </w:r>
    </w:p>
    <w:p w14:paraId="3030BD02" w14:textId="77777777" w:rsidR="002418CD" w:rsidRDefault="00204B3F">
      <w:pPr>
        <w:autoSpaceDE w:val="0"/>
        <w:ind w:left="1791" w:hanging="1791"/>
      </w:pPr>
      <w:r>
        <w:rPr>
          <w:rFonts w:ascii="標楷體" w:eastAsia="標楷體" w:hAnsi="標楷體"/>
          <w:color w:val="000000"/>
          <w:kern w:val="0"/>
          <w:sz w:val="26"/>
          <w:szCs w:val="26"/>
        </w:rPr>
        <w:t>八、報名方式：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採網路線上報名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，請於</w:t>
      </w:r>
      <w:r>
        <w:rPr>
          <w:rFonts w:ascii="標楷體" w:eastAsia="標楷體" w:hAnsi="標楷體"/>
          <w:b/>
          <w:bCs/>
          <w:color w:val="800000"/>
          <w:kern w:val="0"/>
          <w:sz w:val="26"/>
          <w:szCs w:val="26"/>
        </w:rPr>
        <w:t xml:space="preserve"> 12</w:t>
      </w:r>
      <w:r>
        <w:rPr>
          <w:rFonts w:ascii="標楷體" w:eastAsia="標楷體" w:hAnsi="標楷體"/>
          <w:b/>
          <w:bCs/>
          <w:color w:val="800000"/>
          <w:kern w:val="0"/>
          <w:sz w:val="26"/>
          <w:szCs w:val="26"/>
        </w:rPr>
        <w:t>月</w:t>
      </w:r>
      <w:r>
        <w:rPr>
          <w:rFonts w:ascii="標楷體" w:eastAsia="標楷體" w:hAnsi="標楷體"/>
          <w:b/>
          <w:bCs/>
          <w:color w:val="800000"/>
          <w:kern w:val="0"/>
          <w:sz w:val="26"/>
          <w:szCs w:val="26"/>
        </w:rPr>
        <w:t>9</w:t>
      </w:r>
      <w:r>
        <w:rPr>
          <w:rFonts w:ascii="標楷體" w:eastAsia="標楷體" w:hAnsi="標楷體"/>
          <w:b/>
          <w:bCs/>
          <w:color w:val="800000"/>
          <w:kern w:val="0"/>
          <w:sz w:val="26"/>
          <w:szCs w:val="26"/>
        </w:rPr>
        <w:t>日前</w:t>
      </w:r>
      <w:r>
        <w:rPr>
          <w:rFonts w:ascii="標楷體" w:eastAsia="標楷體" w:hAnsi="標楷體"/>
          <w:b/>
          <w:bCs/>
          <w:color w:val="800000"/>
          <w:kern w:val="0"/>
          <w:sz w:val="26"/>
          <w:szCs w:val="26"/>
        </w:rPr>
        <w:t xml:space="preserve"> 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報名，額滿為止，逾期以棄權論，審核通過才算報名成功。完成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個人線上報名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之教師，請自行至報名網站查閱錄取名單。</w:t>
      </w:r>
    </w:p>
    <w:p w14:paraId="58CFC7C6" w14:textId="77777777" w:rsidR="002418CD" w:rsidRDefault="00204B3F">
      <w:pPr>
        <w:widowControl/>
        <w:autoSpaceDE w:val="0"/>
        <w:ind w:left="504" w:hanging="14"/>
      </w:pPr>
      <w:r>
        <w:rPr>
          <w:rFonts w:ascii="標楷體" w:eastAsia="標楷體" w:hAnsi="標楷體"/>
          <w:color w:val="000000"/>
          <w:kern w:val="0"/>
          <w:sz w:val="26"/>
          <w:szCs w:val="26"/>
        </w:rPr>
        <w:t>報名網址：全國教師在職進修資訊網，研習代碼：</w:t>
      </w:r>
      <w:r>
        <w:rPr>
          <w:rFonts w:ascii="標楷體" w:eastAsia="標楷體" w:hAnsi="標楷體"/>
          <w:b/>
          <w:bCs/>
          <w:color w:val="FF0000"/>
          <w:kern w:val="0"/>
          <w:sz w:val="26"/>
          <w:szCs w:val="26"/>
        </w:rPr>
        <w:t>4760196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。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br/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活動網址：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https://vtedu.k12ea.gov.tw/nss/s/eegc/index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（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電機與電子群科中心網站：可至</w:t>
      </w:r>
      <w:proofErr w:type="gramStart"/>
      <w:r>
        <w:rPr>
          <w:rFonts w:ascii="標楷體" w:eastAsia="標楷體" w:hAnsi="標楷體"/>
          <w:color w:val="000000"/>
          <w:kern w:val="0"/>
          <w:sz w:val="26"/>
          <w:szCs w:val="26"/>
        </w:rPr>
        <w:t>臺</w:t>
      </w:r>
      <w:proofErr w:type="gramEnd"/>
      <w:r>
        <w:rPr>
          <w:rFonts w:ascii="標楷體" w:eastAsia="標楷體" w:hAnsi="標楷體"/>
          <w:color w:val="000000"/>
          <w:kern w:val="0"/>
          <w:sz w:val="26"/>
          <w:szCs w:val="26"/>
        </w:rPr>
        <w:t>中高工首頁，點選左側行政單位選單進入。）</w:t>
      </w:r>
    </w:p>
    <w:p w14:paraId="362FDA6F" w14:textId="77777777" w:rsidR="002418CD" w:rsidRDefault="00204B3F">
      <w:pPr>
        <w:autoSpaceDE w:val="0"/>
        <w:ind w:left="515" w:hanging="515"/>
      </w:pPr>
      <w:r>
        <w:rPr>
          <w:rFonts w:ascii="標楷體" w:eastAsia="標楷體" w:hAnsi="標楷體"/>
          <w:color w:val="000000"/>
          <w:kern w:val="0"/>
          <w:sz w:val="26"/>
          <w:szCs w:val="26"/>
        </w:rPr>
        <w:t>九、凡經各校選派參加研習之老師，敬請準時報到參加研習，全程參加研習人員，核發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 xml:space="preserve"> </w:t>
      </w:r>
      <w:r>
        <w:rPr>
          <w:rFonts w:ascii="標楷體" w:eastAsia="標楷體" w:hAnsi="標楷體"/>
          <w:b/>
          <w:bCs/>
          <w:color w:val="800000"/>
          <w:kern w:val="0"/>
          <w:sz w:val="26"/>
          <w:szCs w:val="26"/>
        </w:rPr>
        <w:t>1</w:t>
      </w:r>
      <w:r>
        <w:rPr>
          <w:rFonts w:ascii="標楷體" w:eastAsia="標楷體" w:hAnsi="標楷體"/>
          <w:b/>
          <w:bCs/>
          <w:color w:val="800000"/>
          <w:kern w:val="0"/>
          <w:sz w:val="26"/>
          <w:szCs w:val="26"/>
        </w:rPr>
        <w:t>小時</w:t>
      </w:r>
      <w:r>
        <w:rPr>
          <w:rFonts w:ascii="標楷體" w:eastAsia="標楷體" w:hAnsi="標楷體"/>
          <w:b/>
          <w:bCs/>
          <w:color w:val="800000"/>
          <w:kern w:val="0"/>
          <w:sz w:val="26"/>
          <w:szCs w:val="26"/>
        </w:rPr>
        <w:t xml:space="preserve"> 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>研習時數證明。</w:t>
      </w:r>
    </w:p>
    <w:p w14:paraId="64DBB68E" w14:textId="77777777" w:rsidR="002418CD" w:rsidRDefault="00204B3F">
      <w:pPr>
        <w:autoSpaceDE w:val="0"/>
        <w:ind w:left="780" w:hanging="780"/>
        <w:jc w:val="both"/>
      </w:pPr>
      <w:r>
        <w:rPr>
          <w:rFonts w:eastAsia="標楷體"/>
          <w:color w:val="000000"/>
          <w:kern w:val="0"/>
          <w:sz w:val="26"/>
          <w:szCs w:val="26"/>
        </w:rPr>
        <w:t>十、附則：</w:t>
      </w:r>
    </w:p>
    <w:p w14:paraId="5BF74472" w14:textId="77777777" w:rsidR="002418CD" w:rsidRDefault="00204B3F">
      <w:pPr>
        <w:autoSpaceDE w:val="0"/>
        <w:ind w:left="540"/>
        <w:jc w:val="both"/>
      </w:pPr>
      <w:r>
        <w:rPr>
          <w:rFonts w:eastAsia="標楷體"/>
          <w:color w:val="000000"/>
          <w:kern w:val="0"/>
          <w:sz w:val="26"/>
          <w:szCs w:val="26"/>
        </w:rPr>
        <w:t>(</w:t>
      </w:r>
      <w:proofErr w:type="gramStart"/>
      <w:r>
        <w:rPr>
          <w:rFonts w:eastAsia="標楷體"/>
          <w:color w:val="000000"/>
          <w:kern w:val="0"/>
          <w:sz w:val="26"/>
          <w:szCs w:val="26"/>
        </w:rPr>
        <w:t>一</w:t>
      </w:r>
      <w:proofErr w:type="gramEnd"/>
      <w:r>
        <w:rPr>
          <w:rFonts w:eastAsia="標楷體"/>
          <w:color w:val="000000"/>
          <w:kern w:val="0"/>
          <w:sz w:val="26"/>
          <w:szCs w:val="26"/>
        </w:rPr>
        <w:t>)</w:t>
      </w:r>
      <w:r>
        <w:rPr>
          <w:rFonts w:eastAsia="標楷體"/>
          <w:color w:val="000000"/>
          <w:kern w:val="0"/>
          <w:sz w:val="26"/>
          <w:szCs w:val="26"/>
        </w:rPr>
        <w:t>出席人員請</w:t>
      </w:r>
      <w:proofErr w:type="gramStart"/>
      <w:r>
        <w:rPr>
          <w:rFonts w:eastAsia="標楷體"/>
          <w:color w:val="000000"/>
          <w:kern w:val="0"/>
          <w:sz w:val="26"/>
          <w:szCs w:val="26"/>
        </w:rPr>
        <w:t>惠予公</w:t>
      </w:r>
      <w:proofErr w:type="gramEnd"/>
      <w:r>
        <w:rPr>
          <w:rFonts w:eastAsia="標楷體"/>
          <w:color w:val="000000"/>
          <w:kern w:val="0"/>
          <w:sz w:val="26"/>
          <w:szCs w:val="26"/>
        </w:rPr>
        <w:t>(</w:t>
      </w:r>
      <w:r>
        <w:rPr>
          <w:rFonts w:eastAsia="標楷體"/>
          <w:color w:val="000000"/>
          <w:kern w:val="0"/>
          <w:sz w:val="26"/>
          <w:szCs w:val="26"/>
        </w:rPr>
        <w:t>差</w:t>
      </w:r>
      <w:r>
        <w:rPr>
          <w:rFonts w:eastAsia="標楷體"/>
          <w:color w:val="000000"/>
          <w:kern w:val="0"/>
          <w:sz w:val="26"/>
          <w:szCs w:val="26"/>
        </w:rPr>
        <w:t>)</w:t>
      </w:r>
      <w:r>
        <w:rPr>
          <w:rFonts w:eastAsia="標楷體"/>
          <w:color w:val="000000"/>
          <w:kern w:val="0"/>
          <w:sz w:val="26"/>
          <w:szCs w:val="26"/>
        </w:rPr>
        <w:t>假，其往返差旅費由原服務單位按</w:t>
      </w:r>
      <w:r>
        <w:rPr>
          <w:rFonts w:eastAsia="標楷體"/>
          <w:color w:val="000000"/>
          <w:kern w:val="0"/>
          <w:sz w:val="26"/>
          <w:szCs w:val="26"/>
        </w:rPr>
        <w:t>有關規定報支。</w:t>
      </w:r>
    </w:p>
    <w:p w14:paraId="3809A19B" w14:textId="77777777" w:rsidR="002418CD" w:rsidRDefault="00204B3F">
      <w:pPr>
        <w:autoSpaceDE w:val="0"/>
        <w:ind w:left="540"/>
        <w:jc w:val="both"/>
      </w:pPr>
      <w:r>
        <w:rPr>
          <w:rFonts w:eastAsia="標楷體"/>
          <w:color w:val="000000"/>
          <w:kern w:val="0"/>
          <w:sz w:val="26"/>
          <w:szCs w:val="26"/>
        </w:rPr>
        <w:t>(</w:t>
      </w:r>
      <w:r>
        <w:rPr>
          <w:rFonts w:eastAsia="標楷體"/>
          <w:color w:val="000000"/>
          <w:kern w:val="0"/>
          <w:sz w:val="26"/>
          <w:szCs w:val="26"/>
        </w:rPr>
        <w:t>二</w:t>
      </w:r>
      <w:r>
        <w:rPr>
          <w:rFonts w:eastAsia="標楷體"/>
          <w:color w:val="000000"/>
          <w:kern w:val="0"/>
          <w:sz w:val="26"/>
          <w:szCs w:val="26"/>
        </w:rPr>
        <w:t>)</w:t>
      </w:r>
      <w:r>
        <w:rPr>
          <w:rFonts w:eastAsia="標楷體"/>
          <w:color w:val="000000"/>
          <w:kern w:val="0"/>
          <w:sz w:val="26"/>
          <w:szCs w:val="26"/>
        </w:rPr>
        <w:t>為響應環保政策，請自備環保杯。</w:t>
      </w:r>
    </w:p>
    <w:p w14:paraId="64898921" w14:textId="77777777" w:rsidR="002418CD" w:rsidRDefault="00204B3F">
      <w:pPr>
        <w:autoSpaceDE w:val="0"/>
        <w:ind w:left="780" w:hanging="780"/>
        <w:jc w:val="both"/>
      </w:pPr>
      <w:r>
        <w:rPr>
          <w:rFonts w:eastAsia="標楷體"/>
          <w:color w:val="000000"/>
          <w:kern w:val="0"/>
          <w:sz w:val="26"/>
          <w:szCs w:val="26"/>
        </w:rPr>
        <w:t>十一、報名注意事項：</w:t>
      </w:r>
    </w:p>
    <w:p w14:paraId="0B5E9E51" w14:textId="77777777" w:rsidR="002418CD" w:rsidRDefault="00204B3F">
      <w:pPr>
        <w:autoSpaceDE w:val="0"/>
        <w:ind w:left="969" w:hanging="429"/>
        <w:jc w:val="both"/>
      </w:pPr>
      <w:r>
        <w:rPr>
          <w:rFonts w:eastAsia="標楷體"/>
          <w:color w:val="000000"/>
          <w:kern w:val="0"/>
          <w:sz w:val="26"/>
          <w:szCs w:val="26"/>
        </w:rPr>
        <w:t>(</w:t>
      </w:r>
      <w:proofErr w:type="gramStart"/>
      <w:r>
        <w:rPr>
          <w:rFonts w:eastAsia="標楷體"/>
          <w:color w:val="000000"/>
          <w:kern w:val="0"/>
          <w:sz w:val="26"/>
          <w:szCs w:val="26"/>
        </w:rPr>
        <w:t>一</w:t>
      </w:r>
      <w:proofErr w:type="gramEnd"/>
      <w:r>
        <w:rPr>
          <w:rFonts w:eastAsia="標楷體"/>
          <w:color w:val="000000"/>
          <w:kern w:val="0"/>
          <w:sz w:val="26"/>
          <w:szCs w:val="26"/>
        </w:rPr>
        <w:t>)</w:t>
      </w:r>
      <w:r>
        <w:rPr>
          <w:rFonts w:eastAsia="標楷體"/>
          <w:color w:val="000000"/>
          <w:kern w:val="0"/>
          <w:sz w:val="26"/>
          <w:szCs w:val="26"/>
        </w:rPr>
        <w:t>如果您已是會員（曾線上報名過研習活動者），報名時請按照報名流程操作即可。若您尚未</w:t>
      </w:r>
      <w:proofErr w:type="gramStart"/>
      <w:r>
        <w:rPr>
          <w:rFonts w:eastAsia="標楷體"/>
          <w:color w:val="000000"/>
          <w:kern w:val="0"/>
          <w:sz w:val="26"/>
          <w:szCs w:val="26"/>
        </w:rPr>
        <w:t>曾線上</w:t>
      </w:r>
      <w:proofErr w:type="gramEnd"/>
      <w:r>
        <w:rPr>
          <w:rFonts w:eastAsia="標楷體"/>
          <w:color w:val="000000"/>
          <w:kern w:val="0"/>
          <w:sz w:val="26"/>
          <w:szCs w:val="26"/>
        </w:rPr>
        <w:t>報名研習活動，請先加入會員後才可以</w:t>
      </w:r>
      <w:proofErr w:type="gramStart"/>
      <w:r>
        <w:rPr>
          <w:rFonts w:eastAsia="標楷體"/>
          <w:color w:val="000000"/>
          <w:kern w:val="0"/>
          <w:sz w:val="26"/>
          <w:szCs w:val="26"/>
        </w:rPr>
        <w:t>進行線上報名</w:t>
      </w:r>
      <w:proofErr w:type="gramEnd"/>
      <w:r>
        <w:rPr>
          <w:rFonts w:eastAsia="標楷體"/>
          <w:color w:val="000000"/>
          <w:kern w:val="0"/>
          <w:sz w:val="26"/>
          <w:szCs w:val="26"/>
        </w:rPr>
        <w:t>。</w:t>
      </w:r>
    </w:p>
    <w:p w14:paraId="47EC4F69" w14:textId="77777777" w:rsidR="002418CD" w:rsidRDefault="00204B3F">
      <w:pPr>
        <w:autoSpaceDE w:val="0"/>
        <w:ind w:left="984" w:hanging="432"/>
        <w:jc w:val="both"/>
      </w:pPr>
      <w:r>
        <w:rPr>
          <w:rFonts w:eastAsia="標楷體"/>
          <w:color w:val="000000"/>
          <w:kern w:val="0"/>
          <w:sz w:val="26"/>
          <w:szCs w:val="26"/>
        </w:rPr>
        <w:t>(</w:t>
      </w:r>
      <w:r>
        <w:rPr>
          <w:rFonts w:eastAsia="標楷體"/>
          <w:color w:val="000000"/>
          <w:kern w:val="0"/>
          <w:sz w:val="26"/>
          <w:szCs w:val="26"/>
        </w:rPr>
        <w:t>二</w:t>
      </w:r>
      <w:r>
        <w:rPr>
          <w:rFonts w:eastAsia="標楷體"/>
          <w:color w:val="000000"/>
          <w:kern w:val="0"/>
          <w:sz w:val="26"/>
          <w:szCs w:val="26"/>
        </w:rPr>
        <w:t>)</w:t>
      </w:r>
      <w:r>
        <w:rPr>
          <w:rFonts w:eastAsia="標楷體"/>
          <w:sz w:val="26"/>
          <w:szCs w:val="26"/>
        </w:rPr>
        <w:t>本研習因名額有限，除另有規定，原則上以報名順序為核，且承辦機關所屬教師優先錄取，額滿為止。</w:t>
      </w:r>
      <w:r>
        <w:rPr>
          <w:rFonts w:eastAsia="標楷體"/>
          <w:sz w:val="26"/>
          <w:szCs w:val="26"/>
          <w:u w:val="single"/>
        </w:rPr>
        <w:t>敬請各位師長留意計畫公文或網路公告之報名開放日期</w:t>
      </w:r>
      <w:r>
        <w:rPr>
          <w:rFonts w:eastAsia="標楷體"/>
          <w:sz w:val="26"/>
          <w:szCs w:val="26"/>
        </w:rPr>
        <w:t>。</w:t>
      </w:r>
      <w:proofErr w:type="gramStart"/>
      <w:r>
        <w:rPr>
          <w:rFonts w:eastAsia="標楷體"/>
          <w:sz w:val="26"/>
          <w:szCs w:val="26"/>
        </w:rPr>
        <w:t>惟</w:t>
      </w:r>
      <w:proofErr w:type="gramEnd"/>
      <w:r>
        <w:rPr>
          <w:rFonts w:eastAsia="標楷體"/>
          <w:sz w:val="26"/>
          <w:szCs w:val="26"/>
        </w:rPr>
        <w:t>主辦單位保有篩選報名人員之權利。</w:t>
      </w:r>
    </w:p>
    <w:p w14:paraId="4FAF3BA5" w14:textId="77777777" w:rsidR="002418CD" w:rsidRDefault="00204B3F">
      <w:pPr>
        <w:autoSpaceDE w:val="0"/>
        <w:ind w:left="552"/>
        <w:jc w:val="both"/>
      </w:pPr>
      <w:r>
        <w:rPr>
          <w:rFonts w:eastAsia="標楷體"/>
          <w:color w:val="000000"/>
          <w:kern w:val="0"/>
          <w:sz w:val="26"/>
          <w:szCs w:val="26"/>
        </w:rPr>
        <w:t>(</w:t>
      </w:r>
      <w:r>
        <w:rPr>
          <w:rFonts w:eastAsia="標楷體"/>
          <w:color w:val="000000"/>
          <w:kern w:val="0"/>
          <w:sz w:val="26"/>
          <w:szCs w:val="26"/>
        </w:rPr>
        <w:t>三</w:t>
      </w:r>
      <w:r>
        <w:rPr>
          <w:rFonts w:eastAsia="標楷體"/>
          <w:color w:val="000000"/>
          <w:kern w:val="0"/>
          <w:sz w:val="26"/>
          <w:szCs w:val="26"/>
        </w:rPr>
        <w:t>)</w:t>
      </w:r>
      <w:r>
        <w:rPr>
          <w:rFonts w:eastAsia="標楷體"/>
          <w:color w:val="000000"/>
          <w:kern w:val="0"/>
          <w:sz w:val="26"/>
          <w:szCs w:val="26"/>
        </w:rPr>
        <w:t>若為教師研習，</w:t>
      </w:r>
      <w:r>
        <w:rPr>
          <w:rFonts w:eastAsia="標楷體"/>
          <w:sz w:val="26"/>
          <w:szCs w:val="26"/>
          <w:u w:val="single"/>
        </w:rPr>
        <w:t>請勿帶學生入場</w:t>
      </w:r>
      <w:r>
        <w:rPr>
          <w:rFonts w:eastAsia="標楷體"/>
          <w:sz w:val="26"/>
          <w:szCs w:val="26"/>
        </w:rPr>
        <w:t>以維護其他教師權益。</w:t>
      </w:r>
    </w:p>
    <w:p w14:paraId="1090143E" w14:textId="77777777" w:rsidR="002418CD" w:rsidRDefault="00204B3F">
      <w:pPr>
        <w:autoSpaceDE w:val="0"/>
        <w:ind w:left="552"/>
        <w:jc w:val="both"/>
      </w:pPr>
      <w:r>
        <w:rPr>
          <w:rFonts w:eastAsia="標楷體"/>
          <w:color w:val="000000"/>
          <w:kern w:val="0"/>
          <w:sz w:val="26"/>
          <w:szCs w:val="26"/>
        </w:rPr>
        <w:t>(</w:t>
      </w:r>
      <w:r>
        <w:rPr>
          <w:rFonts w:eastAsia="標楷體"/>
          <w:color w:val="000000"/>
          <w:kern w:val="0"/>
          <w:sz w:val="26"/>
          <w:szCs w:val="26"/>
        </w:rPr>
        <w:t>四</w:t>
      </w:r>
      <w:r>
        <w:rPr>
          <w:rFonts w:eastAsia="標楷體"/>
          <w:color w:val="000000"/>
          <w:kern w:val="0"/>
          <w:sz w:val="26"/>
          <w:szCs w:val="26"/>
        </w:rPr>
        <w:t>)</w:t>
      </w:r>
      <w:r>
        <w:rPr>
          <w:rFonts w:eastAsia="標楷體"/>
          <w:color w:val="000000"/>
          <w:kern w:val="0"/>
          <w:sz w:val="26"/>
          <w:szCs w:val="26"/>
        </w:rPr>
        <w:t>有關</w:t>
      </w:r>
      <w:r>
        <w:rPr>
          <w:rFonts w:eastAsia="標楷體"/>
          <w:color w:val="000000"/>
          <w:kern w:val="0"/>
          <w:sz w:val="26"/>
          <w:szCs w:val="26"/>
          <w:u w:val="single"/>
        </w:rPr>
        <w:t>當日未事先知會而遲到學員</w:t>
      </w:r>
      <w:r>
        <w:rPr>
          <w:rFonts w:eastAsia="標楷體"/>
          <w:color w:val="000000"/>
          <w:kern w:val="0"/>
          <w:sz w:val="26"/>
          <w:szCs w:val="26"/>
        </w:rPr>
        <w:t>，主辦單位</w:t>
      </w:r>
      <w:r>
        <w:rPr>
          <w:rFonts w:eastAsia="標楷體"/>
          <w:color w:val="000000"/>
          <w:kern w:val="0"/>
          <w:sz w:val="26"/>
          <w:szCs w:val="26"/>
          <w:u w:val="single"/>
        </w:rPr>
        <w:t>有權將其名額轉讓給其他教師</w:t>
      </w:r>
      <w:r>
        <w:rPr>
          <w:rFonts w:eastAsia="標楷體"/>
          <w:color w:val="000000"/>
          <w:kern w:val="0"/>
          <w:sz w:val="26"/>
          <w:szCs w:val="26"/>
        </w:rPr>
        <w:t>。</w:t>
      </w:r>
    </w:p>
    <w:p w14:paraId="02654633" w14:textId="77777777" w:rsidR="002418CD" w:rsidRDefault="00204B3F">
      <w:pPr>
        <w:autoSpaceDE w:val="0"/>
        <w:ind w:left="990" w:hanging="426"/>
      </w:pPr>
      <w:r>
        <w:rPr>
          <w:rFonts w:eastAsia="標楷體"/>
          <w:color w:val="000000"/>
          <w:kern w:val="0"/>
          <w:sz w:val="26"/>
          <w:szCs w:val="26"/>
        </w:rPr>
        <w:t>(</w:t>
      </w:r>
      <w:r>
        <w:rPr>
          <w:rFonts w:eastAsia="標楷體"/>
          <w:color w:val="000000"/>
          <w:kern w:val="0"/>
          <w:sz w:val="26"/>
          <w:szCs w:val="26"/>
        </w:rPr>
        <w:t>五</w:t>
      </w:r>
      <w:r>
        <w:rPr>
          <w:rFonts w:eastAsia="標楷體"/>
          <w:color w:val="000000"/>
          <w:kern w:val="0"/>
          <w:sz w:val="26"/>
          <w:szCs w:val="26"/>
        </w:rPr>
        <w:t>)</w:t>
      </w:r>
      <w:r>
        <w:rPr>
          <w:rFonts w:eastAsia="標楷體"/>
          <w:sz w:val="26"/>
          <w:szCs w:val="26"/>
        </w:rPr>
        <w:t>本研習如有其他未盡事宜，得隨時修正並上網公告。</w:t>
      </w:r>
      <w:r>
        <w:rPr>
          <w:rFonts w:eastAsia="標楷體"/>
          <w:color w:val="000000"/>
          <w:kern w:val="0"/>
          <w:sz w:val="26"/>
          <w:szCs w:val="26"/>
        </w:rPr>
        <w:t>如有任何問題，請電洽</w:t>
      </w:r>
      <w:r>
        <w:rPr>
          <w:rFonts w:eastAsia="標楷體"/>
          <w:color w:val="000000"/>
          <w:kern w:val="0"/>
          <w:sz w:val="26"/>
          <w:szCs w:val="26"/>
        </w:rPr>
        <w:t xml:space="preserve"> 089-226389</w:t>
      </w:r>
      <w:r>
        <w:rPr>
          <w:rFonts w:eastAsia="標楷體"/>
          <w:color w:val="000000"/>
          <w:kern w:val="0"/>
          <w:sz w:val="26"/>
          <w:szCs w:val="26"/>
        </w:rPr>
        <w:t>分機</w:t>
      </w:r>
      <w:r>
        <w:rPr>
          <w:rFonts w:eastAsia="標楷體"/>
          <w:color w:val="000000"/>
          <w:kern w:val="0"/>
          <w:sz w:val="26"/>
          <w:szCs w:val="26"/>
        </w:rPr>
        <w:t xml:space="preserve">5062 </w:t>
      </w:r>
      <w:proofErr w:type="gramStart"/>
      <w:r>
        <w:rPr>
          <w:rFonts w:eastAsia="標楷體"/>
          <w:color w:val="000000"/>
          <w:kern w:val="0"/>
          <w:sz w:val="26"/>
          <w:szCs w:val="26"/>
        </w:rPr>
        <w:t>臺</w:t>
      </w:r>
      <w:proofErr w:type="gramEnd"/>
      <w:r>
        <w:rPr>
          <w:rFonts w:eastAsia="標楷體"/>
          <w:color w:val="000000"/>
          <w:kern w:val="0"/>
          <w:sz w:val="26"/>
          <w:szCs w:val="26"/>
        </w:rPr>
        <w:t>東專科學校電機科</w:t>
      </w:r>
      <w:r>
        <w:rPr>
          <w:rFonts w:eastAsia="標楷體"/>
          <w:color w:val="000000"/>
          <w:kern w:val="0"/>
          <w:sz w:val="26"/>
          <w:szCs w:val="26"/>
        </w:rPr>
        <w:t xml:space="preserve"> </w:t>
      </w:r>
      <w:r>
        <w:rPr>
          <w:rFonts w:eastAsia="標楷體"/>
          <w:color w:val="000000"/>
          <w:kern w:val="0"/>
          <w:sz w:val="26"/>
          <w:szCs w:val="26"/>
        </w:rPr>
        <w:t>黃盛業老師</w:t>
      </w:r>
      <w:r>
        <w:rPr>
          <w:rFonts w:eastAsia="標楷體"/>
          <w:color w:val="000000"/>
          <w:kern w:val="0"/>
          <w:sz w:val="26"/>
          <w:szCs w:val="26"/>
        </w:rPr>
        <w:t>/</w:t>
      </w:r>
      <w:r>
        <w:rPr>
          <w:rFonts w:eastAsia="標楷體"/>
          <w:color w:val="000000"/>
          <w:kern w:val="0"/>
          <w:sz w:val="26"/>
          <w:szCs w:val="26"/>
        </w:rPr>
        <w:t>科召集人。</w:t>
      </w:r>
    </w:p>
    <w:p w14:paraId="0242C46F" w14:textId="77777777" w:rsidR="002418CD" w:rsidRDefault="00204B3F">
      <w:pPr>
        <w:pageBreakBefore/>
      </w:pPr>
      <w:r>
        <w:rPr>
          <w:rFonts w:ascii="標楷體" w:eastAsia="標楷體" w:hAnsi="標楷體"/>
          <w:b/>
          <w:bCs/>
          <w:kern w:val="0"/>
          <w:sz w:val="32"/>
          <w:szCs w:val="32"/>
        </w:rPr>
        <w:lastRenderedPageBreak/>
        <w:t>【附件】</w:t>
      </w:r>
    </w:p>
    <w:p w14:paraId="567688C1" w14:textId="77777777" w:rsidR="002418CD" w:rsidRDefault="00204B3F">
      <w:pPr>
        <w:overflowPunct w:val="0"/>
        <w:autoSpaceDE w:val="0"/>
        <w:snapToGrid w:val="0"/>
        <w:jc w:val="center"/>
        <w:rPr>
          <w:rFonts w:ascii="標楷體" w:eastAsia="標楷體" w:hAnsi="標楷體"/>
          <w:b/>
          <w:bCs/>
          <w:kern w:val="0"/>
          <w:sz w:val="32"/>
          <w:szCs w:val="32"/>
        </w:rPr>
      </w:pPr>
      <w:r>
        <w:rPr>
          <w:rFonts w:ascii="標楷體" w:eastAsia="標楷體" w:hAnsi="標楷體"/>
          <w:b/>
          <w:bCs/>
          <w:kern w:val="0"/>
          <w:sz w:val="32"/>
          <w:szCs w:val="32"/>
        </w:rPr>
        <w:t>113</w:t>
      </w:r>
      <w:r>
        <w:rPr>
          <w:rFonts w:ascii="標楷體" w:eastAsia="標楷體" w:hAnsi="標楷體"/>
          <w:b/>
          <w:bCs/>
          <w:kern w:val="0"/>
          <w:sz w:val="32"/>
          <w:szCs w:val="32"/>
        </w:rPr>
        <w:t>學年度教育部技術型高級中等學校電機與</w:t>
      </w:r>
      <w:proofErr w:type="gramStart"/>
      <w:r>
        <w:rPr>
          <w:rFonts w:ascii="標楷體" w:eastAsia="標楷體" w:hAnsi="標楷體"/>
          <w:b/>
          <w:bCs/>
          <w:kern w:val="0"/>
          <w:sz w:val="32"/>
          <w:szCs w:val="32"/>
        </w:rPr>
        <w:t>電子群科中心</w:t>
      </w:r>
      <w:proofErr w:type="gramEnd"/>
    </w:p>
    <w:p w14:paraId="1C6927F5" w14:textId="77777777" w:rsidR="002418CD" w:rsidRDefault="00204B3F">
      <w:pPr>
        <w:overflowPunct w:val="0"/>
        <w:snapToGrid w:val="0"/>
        <w:spacing w:after="180"/>
        <w:jc w:val="center"/>
      </w:pPr>
      <w:r>
        <w:rPr>
          <w:rFonts w:ascii="標楷體" w:eastAsia="標楷體" w:hAnsi="標楷體"/>
          <w:b/>
          <w:bCs/>
          <w:kern w:val="0"/>
          <w:sz w:val="32"/>
          <w:szCs w:val="32"/>
        </w:rPr>
        <w:t>「</w:t>
      </w:r>
      <w:r>
        <w:rPr>
          <w:rFonts w:ascii="標楷體" w:eastAsia="標楷體" w:hAnsi="標楷體"/>
          <w:b/>
          <w:bCs/>
          <w:kern w:val="0"/>
          <w:sz w:val="32"/>
          <w:szCs w:val="32"/>
        </w:rPr>
        <w:t>(</w:t>
      </w:r>
      <w:r>
        <w:rPr>
          <w:rFonts w:ascii="標楷體" w:eastAsia="標楷體" w:hAnsi="標楷體"/>
          <w:b/>
          <w:bCs/>
          <w:kern w:val="0"/>
          <w:sz w:val="32"/>
          <w:szCs w:val="32"/>
        </w:rPr>
        <w:t>東區</w:t>
      </w:r>
      <w:r>
        <w:rPr>
          <w:rFonts w:ascii="標楷體" w:eastAsia="標楷體" w:hAnsi="標楷體"/>
          <w:b/>
          <w:bCs/>
          <w:kern w:val="0"/>
          <w:sz w:val="32"/>
          <w:szCs w:val="32"/>
        </w:rPr>
        <w:t>)</w:t>
      </w:r>
      <w:r>
        <w:rPr>
          <w:rFonts w:ascii="標楷體" w:eastAsia="標楷體" w:hAnsi="標楷體"/>
          <w:b/>
          <w:bCs/>
          <w:kern w:val="0"/>
          <w:sz w:val="32"/>
          <w:szCs w:val="32"/>
        </w:rPr>
        <w:t>教師</w:t>
      </w:r>
      <w:proofErr w:type="gramStart"/>
      <w:r>
        <w:rPr>
          <w:rFonts w:ascii="標楷體" w:eastAsia="標楷體" w:hAnsi="標楷體"/>
          <w:b/>
          <w:bCs/>
          <w:kern w:val="0"/>
          <w:sz w:val="32"/>
          <w:szCs w:val="32"/>
        </w:rPr>
        <w:t>課程共備研習</w:t>
      </w:r>
      <w:proofErr w:type="gramEnd"/>
      <w:r>
        <w:rPr>
          <w:rFonts w:ascii="標楷體" w:eastAsia="標楷體" w:hAnsi="標楷體"/>
          <w:b/>
          <w:bCs/>
          <w:kern w:val="0"/>
          <w:sz w:val="32"/>
          <w:szCs w:val="32"/>
        </w:rPr>
        <w:t>：電工機械課程」時程表</w:t>
      </w:r>
    </w:p>
    <w:tbl>
      <w:tblPr>
        <w:tblW w:w="9451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1"/>
        <w:gridCol w:w="3543"/>
        <w:gridCol w:w="3307"/>
      </w:tblGrid>
      <w:tr w:rsidR="002418CD" w14:paraId="5B7CBD9B" w14:textId="77777777">
        <w:tblPrEx>
          <w:tblCellMar>
            <w:top w:w="0" w:type="dxa"/>
            <w:bottom w:w="0" w:type="dxa"/>
          </w:tblCellMar>
        </w:tblPrEx>
        <w:trPr>
          <w:trHeight w:val="869"/>
          <w:jc w:val="center"/>
        </w:trPr>
        <w:tc>
          <w:tcPr>
            <w:tcW w:w="9451" w:type="dxa"/>
            <w:gridSpan w:val="3"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E97A8" w14:textId="77777777" w:rsidR="002418CD" w:rsidRDefault="00204B3F">
            <w:pPr>
              <w:jc w:val="center"/>
              <w:rPr>
                <w:rFonts w:eastAsia="標楷體"/>
                <w:b/>
                <w:color w:val="000000"/>
                <w:sz w:val="36"/>
                <w:szCs w:val="36"/>
              </w:rPr>
            </w:pPr>
            <w:r>
              <w:rPr>
                <w:rFonts w:eastAsia="標楷體"/>
                <w:b/>
                <w:color w:val="000000"/>
                <w:sz w:val="36"/>
                <w:szCs w:val="36"/>
              </w:rPr>
              <w:t>113</w:t>
            </w:r>
            <w:r>
              <w:rPr>
                <w:rFonts w:eastAsia="標楷體"/>
                <w:b/>
                <w:color w:val="000000"/>
                <w:sz w:val="36"/>
                <w:szCs w:val="36"/>
              </w:rPr>
              <w:t>年</w:t>
            </w:r>
            <w:r>
              <w:rPr>
                <w:rFonts w:eastAsia="標楷體"/>
                <w:b/>
                <w:color w:val="000000"/>
                <w:sz w:val="36"/>
                <w:szCs w:val="36"/>
              </w:rPr>
              <w:t>12</w:t>
            </w:r>
            <w:r>
              <w:rPr>
                <w:rFonts w:eastAsia="標楷體"/>
                <w:b/>
                <w:color w:val="000000"/>
                <w:sz w:val="36"/>
                <w:szCs w:val="36"/>
              </w:rPr>
              <w:t>月</w:t>
            </w:r>
            <w:r>
              <w:rPr>
                <w:rFonts w:eastAsia="標楷體"/>
                <w:b/>
                <w:color w:val="000000"/>
                <w:sz w:val="36"/>
                <w:szCs w:val="36"/>
              </w:rPr>
              <w:t>11</w:t>
            </w:r>
            <w:r>
              <w:rPr>
                <w:rFonts w:eastAsia="標楷體"/>
                <w:b/>
                <w:color w:val="000000"/>
                <w:sz w:val="36"/>
                <w:szCs w:val="36"/>
              </w:rPr>
              <w:t>日</w:t>
            </w:r>
            <w:r>
              <w:rPr>
                <w:rFonts w:eastAsia="標楷體"/>
                <w:b/>
                <w:color w:val="000000"/>
                <w:sz w:val="36"/>
                <w:szCs w:val="36"/>
              </w:rPr>
              <w:t xml:space="preserve"> (</w:t>
            </w:r>
            <w:r>
              <w:rPr>
                <w:rFonts w:eastAsia="標楷體"/>
                <w:b/>
                <w:color w:val="000000"/>
                <w:sz w:val="36"/>
                <w:szCs w:val="36"/>
              </w:rPr>
              <w:t>星期三</w:t>
            </w:r>
            <w:r>
              <w:rPr>
                <w:rFonts w:eastAsia="標楷體"/>
                <w:b/>
                <w:color w:val="000000"/>
                <w:sz w:val="36"/>
                <w:szCs w:val="36"/>
              </w:rPr>
              <w:t>)</w:t>
            </w:r>
          </w:p>
        </w:tc>
      </w:tr>
      <w:tr w:rsidR="002418CD" w14:paraId="1B72402A" w14:textId="77777777">
        <w:tblPrEx>
          <w:tblCellMar>
            <w:top w:w="0" w:type="dxa"/>
            <w:bottom w:w="0" w:type="dxa"/>
          </w:tblCellMar>
        </w:tblPrEx>
        <w:trPr>
          <w:trHeight w:val="910"/>
          <w:jc w:val="center"/>
        </w:trPr>
        <w:tc>
          <w:tcPr>
            <w:tcW w:w="2601" w:type="dxa"/>
            <w:tcBorders>
              <w:top w:val="double" w:sz="12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2B847" w14:textId="77777777" w:rsidR="002418CD" w:rsidRDefault="00204B3F">
            <w:pPr>
              <w:snapToGrid w:val="0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/>
                <w:b/>
                <w:sz w:val="32"/>
                <w:szCs w:val="32"/>
              </w:rPr>
              <w:t>時</w:t>
            </w:r>
            <w:r>
              <w:rPr>
                <w:rFonts w:eastAsia="標楷體"/>
                <w:b/>
                <w:sz w:val="32"/>
                <w:szCs w:val="32"/>
              </w:rPr>
              <w:t xml:space="preserve"> </w:t>
            </w:r>
            <w:r>
              <w:rPr>
                <w:rFonts w:eastAsia="標楷體"/>
                <w:b/>
                <w:sz w:val="32"/>
                <w:szCs w:val="32"/>
              </w:rPr>
              <w:t>間</w:t>
            </w:r>
          </w:p>
        </w:tc>
        <w:tc>
          <w:tcPr>
            <w:tcW w:w="3543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454E2" w14:textId="77777777" w:rsidR="002418CD" w:rsidRDefault="00204B3F">
            <w:pPr>
              <w:snapToGrid w:val="0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/>
                <w:b/>
                <w:sz w:val="32"/>
                <w:szCs w:val="32"/>
              </w:rPr>
              <w:t>內</w:t>
            </w:r>
            <w:r>
              <w:rPr>
                <w:rFonts w:eastAsia="標楷體"/>
                <w:b/>
                <w:sz w:val="32"/>
                <w:szCs w:val="32"/>
              </w:rPr>
              <w:t xml:space="preserve"> </w:t>
            </w:r>
            <w:r>
              <w:rPr>
                <w:rFonts w:eastAsia="標楷體"/>
                <w:b/>
                <w:sz w:val="32"/>
                <w:szCs w:val="32"/>
              </w:rPr>
              <w:t>容</w:t>
            </w:r>
          </w:p>
        </w:tc>
        <w:tc>
          <w:tcPr>
            <w:tcW w:w="3307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93AD2" w14:textId="77777777" w:rsidR="002418CD" w:rsidRDefault="00204B3F">
            <w:pPr>
              <w:snapToGrid w:val="0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/>
                <w:b/>
                <w:sz w:val="32"/>
                <w:szCs w:val="32"/>
              </w:rPr>
              <w:t>主持人</w:t>
            </w:r>
            <w:r>
              <w:rPr>
                <w:rFonts w:eastAsia="標楷體"/>
                <w:b/>
                <w:sz w:val="32"/>
                <w:szCs w:val="32"/>
              </w:rPr>
              <w:t>/</w:t>
            </w:r>
            <w:r>
              <w:rPr>
                <w:rFonts w:eastAsia="標楷體"/>
                <w:b/>
                <w:sz w:val="32"/>
                <w:szCs w:val="32"/>
              </w:rPr>
              <w:t>主講人</w:t>
            </w:r>
          </w:p>
        </w:tc>
      </w:tr>
      <w:tr w:rsidR="002418CD" w14:paraId="4E0D8385" w14:textId="77777777">
        <w:tblPrEx>
          <w:tblCellMar>
            <w:top w:w="0" w:type="dxa"/>
            <w:bottom w:w="0" w:type="dxa"/>
          </w:tblCellMar>
        </w:tblPrEx>
        <w:trPr>
          <w:trHeight w:val="1260"/>
          <w:jc w:val="center"/>
        </w:trPr>
        <w:tc>
          <w:tcPr>
            <w:tcW w:w="2601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1455BD" w14:textId="77777777" w:rsidR="002418CD" w:rsidRDefault="00204B3F">
            <w:pPr>
              <w:widowControl/>
              <w:snapToGrid w:val="0"/>
              <w:jc w:val="center"/>
            </w:pPr>
            <w:r>
              <w:rPr>
                <w:rFonts w:eastAsia="標楷體"/>
                <w:color w:val="000000"/>
                <w:sz w:val="28"/>
                <w:szCs w:val="28"/>
              </w:rPr>
              <w:t>13</w:t>
            </w:r>
            <w:r>
              <w:rPr>
                <w:rFonts w:eastAsia="標楷體"/>
                <w:color w:val="000000"/>
                <w:sz w:val="28"/>
                <w:szCs w:val="28"/>
              </w:rPr>
              <w:t>：</w:t>
            </w:r>
            <w:r>
              <w:rPr>
                <w:rFonts w:eastAsia="標楷體"/>
                <w:color w:val="000000"/>
                <w:sz w:val="28"/>
                <w:szCs w:val="28"/>
              </w:rPr>
              <w:t>40</w:t>
            </w:r>
            <w:r>
              <w:rPr>
                <w:rFonts w:eastAsia="標楷體"/>
                <w:color w:val="000000"/>
                <w:sz w:val="28"/>
                <w:szCs w:val="28"/>
              </w:rPr>
              <w:t>～</w:t>
            </w:r>
            <w:r>
              <w:rPr>
                <w:rFonts w:eastAsia="標楷體"/>
                <w:color w:val="000000"/>
                <w:sz w:val="28"/>
                <w:szCs w:val="28"/>
              </w:rPr>
              <w:t>14</w:t>
            </w:r>
            <w:r>
              <w:rPr>
                <w:rFonts w:eastAsia="標楷體"/>
                <w:color w:val="000000"/>
                <w:sz w:val="28"/>
                <w:szCs w:val="28"/>
              </w:rPr>
              <w:t>：</w:t>
            </w:r>
            <w:r>
              <w:rPr>
                <w:rFonts w:eastAsia="標楷體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9FC43" w14:textId="77777777" w:rsidR="002418CD" w:rsidRDefault="00204B3F">
            <w:pPr>
              <w:snapToGrid w:val="0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報到與認識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F96EB" w14:textId="77777777" w:rsidR="002418CD" w:rsidRDefault="00204B3F">
            <w:pPr>
              <w:snapToGrid w:val="0"/>
              <w:jc w:val="center"/>
            </w:pPr>
            <w:r>
              <w:rPr>
                <w:rFonts w:eastAsia="標楷體"/>
                <w:color w:val="000000"/>
                <w:sz w:val="28"/>
                <w:szCs w:val="28"/>
              </w:rPr>
              <w:t>服務團隊</w:t>
            </w:r>
          </w:p>
        </w:tc>
      </w:tr>
      <w:tr w:rsidR="002418CD" w14:paraId="413733A1" w14:textId="77777777">
        <w:tblPrEx>
          <w:tblCellMar>
            <w:top w:w="0" w:type="dxa"/>
            <w:bottom w:w="0" w:type="dxa"/>
          </w:tblCellMar>
        </w:tblPrEx>
        <w:trPr>
          <w:trHeight w:val="3028"/>
          <w:jc w:val="center"/>
        </w:trPr>
        <w:tc>
          <w:tcPr>
            <w:tcW w:w="2601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B7076" w14:textId="77777777" w:rsidR="002418CD" w:rsidRDefault="00204B3F">
            <w:pPr>
              <w:snapToGrid w:val="0"/>
              <w:jc w:val="center"/>
            </w:pPr>
            <w:r>
              <w:rPr>
                <w:rFonts w:eastAsia="標楷體"/>
                <w:color w:val="000000"/>
                <w:sz w:val="28"/>
                <w:szCs w:val="28"/>
              </w:rPr>
              <w:t>14</w:t>
            </w:r>
            <w:r>
              <w:rPr>
                <w:rFonts w:eastAsia="標楷體"/>
                <w:color w:val="000000"/>
                <w:sz w:val="28"/>
                <w:szCs w:val="28"/>
              </w:rPr>
              <w:t>：</w:t>
            </w:r>
            <w:r>
              <w:rPr>
                <w:rFonts w:eastAsia="標楷體"/>
                <w:color w:val="000000"/>
                <w:sz w:val="28"/>
                <w:szCs w:val="28"/>
              </w:rPr>
              <w:t>10</w:t>
            </w:r>
            <w:r>
              <w:rPr>
                <w:rFonts w:eastAsia="標楷體"/>
                <w:color w:val="000000"/>
                <w:sz w:val="28"/>
                <w:szCs w:val="28"/>
              </w:rPr>
              <w:t>～</w:t>
            </w:r>
            <w:r>
              <w:rPr>
                <w:rFonts w:eastAsia="標楷體"/>
                <w:color w:val="000000"/>
                <w:sz w:val="28"/>
                <w:szCs w:val="28"/>
              </w:rPr>
              <w:t>15</w:t>
            </w:r>
            <w:r>
              <w:rPr>
                <w:rFonts w:eastAsia="標楷體"/>
                <w:color w:val="000000"/>
                <w:sz w:val="28"/>
                <w:szCs w:val="28"/>
              </w:rPr>
              <w:t>：</w:t>
            </w:r>
            <w:r>
              <w:rPr>
                <w:rFonts w:eastAsia="標楷體"/>
                <w:color w:val="000000"/>
                <w:sz w:val="28"/>
                <w:szCs w:val="28"/>
              </w:rPr>
              <w:t>00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65554" w14:textId="77777777" w:rsidR="002418CD" w:rsidRDefault="00204B3F">
            <w:pPr>
              <w:snapToGrid w:val="0"/>
              <w:jc w:val="center"/>
            </w:pPr>
            <w:r>
              <w:rPr>
                <w:rFonts w:eastAsia="標楷體"/>
                <w:color w:val="000000"/>
                <w:sz w:val="28"/>
                <w:szCs w:val="28"/>
              </w:rPr>
              <w:t>電工機械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eastAsia="標楷體"/>
                <w:color w:val="000000"/>
                <w:sz w:val="28"/>
                <w:szCs w:val="28"/>
              </w:rPr>
              <w:t>課程觀課</w:t>
            </w:r>
            <w:proofErr w:type="gramEnd"/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4581A" w14:textId="77777777" w:rsidR="002418CD" w:rsidRDefault="00204B3F">
            <w:pPr>
              <w:snapToGrid w:val="0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國立</w:t>
            </w:r>
            <w:proofErr w:type="gramStart"/>
            <w:r>
              <w:rPr>
                <w:rFonts w:eastAsia="標楷體"/>
                <w:color w:val="000000"/>
                <w:sz w:val="28"/>
                <w:szCs w:val="28"/>
              </w:rPr>
              <w:t>臺</w:t>
            </w:r>
            <w:proofErr w:type="gramEnd"/>
            <w:r>
              <w:rPr>
                <w:rFonts w:eastAsia="標楷體"/>
                <w:color w:val="000000"/>
                <w:sz w:val="28"/>
                <w:szCs w:val="28"/>
              </w:rPr>
              <w:t>東專科學校</w:t>
            </w:r>
          </w:p>
          <w:p w14:paraId="55C49617" w14:textId="77777777" w:rsidR="002418CD" w:rsidRDefault="00204B3F">
            <w:pPr>
              <w:snapToGrid w:val="0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高職部電機科</w:t>
            </w:r>
          </w:p>
          <w:p w14:paraId="71BED67B" w14:textId="77777777" w:rsidR="002418CD" w:rsidRDefault="00204B3F">
            <w:pPr>
              <w:snapToGrid w:val="0"/>
              <w:jc w:val="center"/>
            </w:pPr>
            <w:r>
              <w:rPr>
                <w:rFonts w:eastAsia="標楷體"/>
                <w:color w:val="000000"/>
                <w:sz w:val="28"/>
                <w:szCs w:val="28"/>
              </w:rPr>
              <w:t>黃盛業老師</w:t>
            </w:r>
            <w:r>
              <w:rPr>
                <w:rFonts w:eastAsia="標楷體"/>
                <w:color w:val="000000"/>
                <w:sz w:val="28"/>
                <w:szCs w:val="28"/>
              </w:rPr>
              <w:t>/</w:t>
            </w:r>
            <w:r>
              <w:rPr>
                <w:rFonts w:eastAsia="標楷體"/>
                <w:color w:val="000000"/>
                <w:sz w:val="28"/>
                <w:szCs w:val="28"/>
              </w:rPr>
              <w:t>科召集人</w:t>
            </w:r>
          </w:p>
        </w:tc>
      </w:tr>
      <w:tr w:rsidR="002418CD" w14:paraId="1098F4FC" w14:textId="77777777">
        <w:tblPrEx>
          <w:tblCellMar>
            <w:top w:w="0" w:type="dxa"/>
            <w:bottom w:w="0" w:type="dxa"/>
          </w:tblCellMar>
        </w:tblPrEx>
        <w:trPr>
          <w:trHeight w:val="1478"/>
          <w:jc w:val="center"/>
        </w:trPr>
        <w:tc>
          <w:tcPr>
            <w:tcW w:w="2601" w:type="dxa"/>
            <w:tcBorders>
              <w:top w:val="single" w:sz="4" w:space="0" w:color="000000"/>
              <w:left w:val="double" w:sz="12" w:space="0" w:color="000000"/>
              <w:bottom w:val="doub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48692" w14:textId="77777777" w:rsidR="002418CD" w:rsidRDefault="00204B3F">
            <w:pPr>
              <w:snapToGrid w:val="0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15</w:t>
            </w:r>
            <w:r>
              <w:rPr>
                <w:rFonts w:eastAsia="標楷體"/>
                <w:color w:val="000000"/>
                <w:sz w:val="28"/>
                <w:szCs w:val="28"/>
              </w:rPr>
              <w:t>：</w:t>
            </w:r>
            <w:r>
              <w:rPr>
                <w:rFonts w:eastAsia="標楷體"/>
                <w:color w:val="000000"/>
                <w:sz w:val="28"/>
                <w:szCs w:val="28"/>
              </w:rPr>
              <w:t>00</w:t>
            </w:r>
            <w:r>
              <w:rPr>
                <w:rFonts w:eastAsia="標楷體"/>
                <w:color w:val="000000"/>
                <w:sz w:val="28"/>
                <w:szCs w:val="28"/>
              </w:rPr>
              <w:t>～</w:t>
            </w:r>
            <w:r>
              <w:rPr>
                <w:rFonts w:eastAsia="標楷體"/>
                <w:color w:val="000000"/>
                <w:sz w:val="28"/>
                <w:szCs w:val="28"/>
              </w:rPr>
              <w:t>15</w:t>
            </w:r>
            <w:r>
              <w:rPr>
                <w:rFonts w:eastAsia="標楷體"/>
                <w:color w:val="000000"/>
                <w:sz w:val="28"/>
                <w:szCs w:val="28"/>
              </w:rPr>
              <w:t>：</w:t>
            </w:r>
            <w:r>
              <w:rPr>
                <w:rFonts w:eastAsia="標楷體"/>
                <w:color w:val="000000"/>
                <w:sz w:val="28"/>
                <w:szCs w:val="28"/>
              </w:rPr>
              <w:t>30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B7C22" w14:textId="77777777" w:rsidR="002418CD" w:rsidRDefault="00204B3F">
            <w:pPr>
              <w:snapToGrid w:val="0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Q&amp;A(</w:t>
            </w:r>
            <w:proofErr w:type="gramStart"/>
            <w:r>
              <w:rPr>
                <w:rFonts w:eastAsia="標楷體"/>
                <w:color w:val="000000"/>
                <w:sz w:val="28"/>
                <w:szCs w:val="28"/>
              </w:rPr>
              <w:t>議課</w:t>
            </w:r>
            <w:proofErr w:type="gramEnd"/>
            <w:r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6102C" w14:textId="77777777" w:rsidR="002418CD" w:rsidRDefault="00204B3F">
            <w:pPr>
              <w:snapToGrid w:val="0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國立</w:t>
            </w:r>
            <w:proofErr w:type="gramStart"/>
            <w:r>
              <w:rPr>
                <w:rFonts w:eastAsia="標楷體"/>
                <w:color w:val="000000"/>
                <w:sz w:val="28"/>
                <w:szCs w:val="28"/>
              </w:rPr>
              <w:t>臺</w:t>
            </w:r>
            <w:proofErr w:type="gramEnd"/>
            <w:r>
              <w:rPr>
                <w:rFonts w:eastAsia="標楷體"/>
                <w:color w:val="000000"/>
                <w:sz w:val="28"/>
                <w:szCs w:val="28"/>
              </w:rPr>
              <w:t>東專科學校</w:t>
            </w:r>
          </w:p>
          <w:p w14:paraId="3F275082" w14:textId="77777777" w:rsidR="002418CD" w:rsidRDefault="00204B3F">
            <w:pPr>
              <w:snapToGrid w:val="0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高職部電機科</w:t>
            </w:r>
          </w:p>
          <w:p w14:paraId="6248740D" w14:textId="77777777" w:rsidR="002418CD" w:rsidRDefault="00204B3F">
            <w:pPr>
              <w:snapToGrid w:val="0"/>
              <w:jc w:val="center"/>
            </w:pPr>
            <w:r>
              <w:rPr>
                <w:rFonts w:eastAsia="標楷體"/>
                <w:color w:val="000000"/>
                <w:sz w:val="28"/>
                <w:szCs w:val="28"/>
              </w:rPr>
              <w:t>黃盛業老師</w:t>
            </w:r>
            <w:r>
              <w:rPr>
                <w:rFonts w:eastAsia="標楷體"/>
                <w:color w:val="000000"/>
                <w:sz w:val="28"/>
                <w:szCs w:val="28"/>
              </w:rPr>
              <w:t>/</w:t>
            </w:r>
            <w:r>
              <w:rPr>
                <w:rFonts w:eastAsia="標楷體"/>
                <w:color w:val="000000"/>
                <w:sz w:val="28"/>
                <w:szCs w:val="28"/>
              </w:rPr>
              <w:t>科召集人</w:t>
            </w:r>
          </w:p>
        </w:tc>
      </w:tr>
    </w:tbl>
    <w:p w14:paraId="56FB2E5A" w14:textId="77777777" w:rsidR="002418CD" w:rsidRDefault="002418CD">
      <w:pPr>
        <w:overflowPunct w:val="0"/>
        <w:autoSpaceDE w:val="0"/>
        <w:snapToGrid w:val="0"/>
        <w:rPr>
          <w:rFonts w:ascii="標楷體" w:eastAsia="標楷體" w:hAnsi="標楷體"/>
          <w:b/>
          <w:bCs/>
          <w:kern w:val="0"/>
          <w:sz w:val="20"/>
          <w:szCs w:val="20"/>
          <w14:shadow w14:blurRad="50749" w14:dist="37630" w14:dir="2700000" w14:sx="100000" w14:sy="100000" w14:kx="0" w14:ky="0" w14:algn="b">
            <w14:srgbClr w14:val="000000"/>
          </w14:shadow>
        </w:rPr>
      </w:pPr>
    </w:p>
    <w:p w14:paraId="7D2E257B" w14:textId="77777777" w:rsidR="002418CD" w:rsidRDefault="00204B3F">
      <w:pPr>
        <w:pageBreakBefore/>
        <w:widowControl/>
        <w:suppressAutoHyphens w:val="0"/>
        <w:snapToGrid w:val="0"/>
        <w:jc w:val="center"/>
      </w:pPr>
      <w:r>
        <w:rPr>
          <w:rFonts w:ascii="標楷體" w:eastAsia="標楷體" w:hAnsi="標楷體"/>
          <w:b/>
          <w:bCs/>
          <w:color w:val="000000"/>
          <w:kern w:val="0"/>
          <w:sz w:val="36"/>
          <w:szCs w:val="36"/>
        </w:rPr>
        <w:lastRenderedPageBreak/>
        <w:t>國立</w:t>
      </w:r>
      <w:proofErr w:type="gramStart"/>
      <w:r>
        <w:rPr>
          <w:rFonts w:ascii="標楷體" w:eastAsia="標楷體" w:hAnsi="標楷體"/>
          <w:b/>
          <w:bCs/>
          <w:color w:val="000000"/>
          <w:kern w:val="0"/>
          <w:sz w:val="36"/>
          <w:szCs w:val="36"/>
        </w:rPr>
        <w:t>臺</w:t>
      </w:r>
      <w:proofErr w:type="gramEnd"/>
      <w:r>
        <w:rPr>
          <w:rFonts w:ascii="標楷體" w:eastAsia="標楷體" w:hAnsi="標楷體"/>
          <w:b/>
          <w:bCs/>
          <w:color w:val="000000"/>
          <w:kern w:val="0"/>
          <w:sz w:val="36"/>
          <w:szCs w:val="36"/>
        </w:rPr>
        <w:t>東專科學校高職部平面圖</w:t>
      </w:r>
    </w:p>
    <w:p w14:paraId="6E60EA60" w14:textId="77777777" w:rsidR="002418CD" w:rsidRDefault="00204B3F">
      <w:pPr>
        <w:overflowPunct w:val="0"/>
        <w:autoSpaceDE w:val="0"/>
        <w:snapToGrid w:val="0"/>
        <w:jc w:val="center"/>
        <w:rPr>
          <w:rFonts w:ascii="標楷體" w:eastAsia="標楷體" w:hAnsi="標楷體"/>
          <w:b/>
          <w:bCs/>
          <w:color w:val="000000"/>
          <w:kern w:val="0"/>
          <w:sz w:val="36"/>
          <w:szCs w:val="36"/>
        </w:rPr>
      </w:pPr>
      <w:r>
        <w:rPr>
          <w:rFonts w:ascii="標楷體" w:eastAsia="標楷體" w:hAnsi="標楷體"/>
          <w:b/>
          <w:bCs/>
          <w:color w:val="000000"/>
          <w:kern w:val="0"/>
          <w:sz w:val="36"/>
          <w:szCs w:val="36"/>
        </w:rPr>
        <w:t>(</w:t>
      </w:r>
      <w:r>
        <w:rPr>
          <w:rFonts w:ascii="標楷體" w:eastAsia="標楷體" w:hAnsi="標楷體"/>
          <w:b/>
          <w:bCs/>
          <w:color w:val="000000"/>
          <w:kern w:val="0"/>
          <w:sz w:val="36"/>
          <w:szCs w:val="36"/>
        </w:rPr>
        <w:t>國立</w:t>
      </w:r>
      <w:proofErr w:type="gramStart"/>
      <w:r>
        <w:rPr>
          <w:rFonts w:ascii="標楷體" w:eastAsia="標楷體" w:hAnsi="標楷體"/>
          <w:b/>
          <w:bCs/>
          <w:color w:val="000000"/>
          <w:kern w:val="0"/>
          <w:sz w:val="36"/>
          <w:szCs w:val="36"/>
        </w:rPr>
        <w:t>臺</w:t>
      </w:r>
      <w:proofErr w:type="gramEnd"/>
      <w:r>
        <w:rPr>
          <w:rFonts w:ascii="標楷體" w:eastAsia="標楷體" w:hAnsi="標楷體"/>
          <w:b/>
          <w:bCs/>
          <w:color w:val="000000"/>
          <w:kern w:val="0"/>
          <w:sz w:val="36"/>
          <w:szCs w:val="36"/>
        </w:rPr>
        <w:t>東專科學校</w:t>
      </w:r>
      <w:proofErr w:type="gramStart"/>
      <w:r>
        <w:rPr>
          <w:rFonts w:ascii="標楷體" w:eastAsia="標楷體" w:hAnsi="標楷體"/>
          <w:b/>
          <w:bCs/>
          <w:color w:val="000000"/>
          <w:kern w:val="0"/>
          <w:sz w:val="36"/>
          <w:szCs w:val="36"/>
        </w:rPr>
        <w:t>精勤校</w:t>
      </w:r>
      <w:proofErr w:type="gramEnd"/>
      <w:r>
        <w:rPr>
          <w:rFonts w:ascii="標楷體" w:eastAsia="標楷體" w:hAnsi="標楷體"/>
          <w:b/>
          <w:bCs/>
          <w:color w:val="000000"/>
          <w:kern w:val="0"/>
          <w:sz w:val="36"/>
          <w:szCs w:val="36"/>
        </w:rPr>
        <w:t>區</w:t>
      </w:r>
      <w:r>
        <w:rPr>
          <w:rFonts w:ascii="標楷體" w:eastAsia="標楷體" w:hAnsi="標楷體"/>
          <w:b/>
          <w:bCs/>
          <w:color w:val="000000"/>
          <w:kern w:val="0"/>
          <w:sz w:val="36"/>
          <w:szCs w:val="36"/>
        </w:rPr>
        <w:t>)</w:t>
      </w:r>
    </w:p>
    <w:p w14:paraId="170C471C" w14:textId="77777777" w:rsidR="002418CD" w:rsidRDefault="00204B3F">
      <w:pPr>
        <w:overflowPunct w:val="0"/>
        <w:autoSpaceDE w:val="0"/>
        <w:snapToGrid w:val="0"/>
        <w:spacing w:after="182"/>
        <w:jc w:val="center"/>
        <w:rPr>
          <w:rFonts w:ascii="標楷體" w:eastAsia="標楷體" w:hAnsi="標楷體"/>
          <w:b/>
          <w:bCs/>
          <w:color w:val="000000"/>
          <w:kern w:val="0"/>
          <w:sz w:val="28"/>
          <w:szCs w:val="28"/>
        </w:rPr>
      </w:pPr>
      <w:r>
        <w:rPr>
          <w:rFonts w:ascii="標楷體" w:eastAsia="標楷體" w:hAnsi="標楷體"/>
          <w:b/>
          <w:bCs/>
          <w:color w:val="000000"/>
          <w:kern w:val="0"/>
          <w:sz w:val="28"/>
          <w:szCs w:val="28"/>
        </w:rPr>
        <w:t>(</w:t>
      </w:r>
      <w:proofErr w:type="gramStart"/>
      <w:r>
        <w:rPr>
          <w:rFonts w:ascii="標楷體" w:eastAsia="標楷體" w:hAnsi="標楷體"/>
          <w:b/>
          <w:bCs/>
          <w:color w:val="000000"/>
          <w:kern w:val="0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b/>
          <w:bCs/>
          <w:color w:val="000000"/>
          <w:kern w:val="0"/>
          <w:sz w:val="28"/>
          <w:szCs w:val="28"/>
        </w:rPr>
        <w:t>東縣</w:t>
      </w:r>
      <w:proofErr w:type="gramStart"/>
      <w:r>
        <w:rPr>
          <w:rFonts w:ascii="標楷體" w:eastAsia="標楷體" w:hAnsi="標楷體"/>
          <w:b/>
          <w:bCs/>
          <w:color w:val="000000"/>
          <w:kern w:val="0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b/>
          <w:bCs/>
          <w:color w:val="000000"/>
          <w:kern w:val="0"/>
          <w:sz w:val="28"/>
          <w:szCs w:val="28"/>
        </w:rPr>
        <w:t>東市正氣北路</w:t>
      </w:r>
      <w:r>
        <w:rPr>
          <w:rFonts w:ascii="標楷體" w:eastAsia="標楷體" w:hAnsi="標楷體"/>
          <w:b/>
          <w:bCs/>
          <w:color w:val="000000"/>
          <w:kern w:val="0"/>
          <w:sz w:val="28"/>
          <w:szCs w:val="28"/>
        </w:rPr>
        <w:t>889</w:t>
      </w:r>
      <w:r>
        <w:rPr>
          <w:rFonts w:ascii="標楷體" w:eastAsia="標楷體" w:hAnsi="標楷體"/>
          <w:b/>
          <w:bCs/>
          <w:color w:val="000000"/>
          <w:kern w:val="0"/>
          <w:sz w:val="28"/>
          <w:szCs w:val="28"/>
        </w:rPr>
        <w:t>號</w:t>
      </w:r>
      <w:r>
        <w:rPr>
          <w:rFonts w:ascii="標楷體" w:eastAsia="標楷體" w:hAnsi="標楷體"/>
          <w:b/>
          <w:bCs/>
          <w:color w:val="000000"/>
          <w:kern w:val="0"/>
          <w:sz w:val="28"/>
          <w:szCs w:val="28"/>
        </w:rPr>
        <w:t>)</w:t>
      </w:r>
    </w:p>
    <w:p w14:paraId="4D10B5BE" w14:textId="77777777" w:rsidR="002418CD" w:rsidRDefault="00204B3F">
      <w:pPr>
        <w:overflowPunct w:val="0"/>
        <w:autoSpaceDE w:val="0"/>
        <w:snapToGrid w:val="0"/>
      </w:pPr>
      <w:r>
        <w:rPr>
          <w:rFonts w:ascii="標楷體" w:eastAsia="標楷體" w:hAnsi="標楷體"/>
          <w:b/>
          <w:bCs/>
          <w:noProof/>
          <w:color w:val="00000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9192F" wp14:editId="7EE7EDC5">
                <wp:simplePos x="0" y="0"/>
                <wp:positionH relativeFrom="column">
                  <wp:posOffset>3289938</wp:posOffset>
                </wp:positionH>
                <wp:positionV relativeFrom="paragraph">
                  <wp:posOffset>4262759</wp:posOffset>
                </wp:positionV>
                <wp:extent cx="1665607" cy="1065532"/>
                <wp:effectExtent l="38100" t="38100" r="10793" b="20318"/>
                <wp:wrapNone/>
                <wp:docPr id="1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5607" cy="1065532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EF1D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259.05pt;margin-top:335.65pt;width:131.15pt;height:83.9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" strokecolor="red" strokeweight="2.25pt">
                <v:stroke endarrow="open" joinstyle="miter"/>
              </v:shape>
            </w:pict>
          </mc:Fallback>
        </mc:AlternateContent>
      </w:r>
      <w:r>
        <w:rPr>
          <w:rFonts w:ascii="標楷體" w:eastAsia="標楷體" w:hAnsi="標楷體"/>
          <w:b/>
          <w:bCs/>
          <w:noProof/>
          <w:color w:val="00000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99ACA2" wp14:editId="7C80854F">
                <wp:simplePos x="0" y="0"/>
                <wp:positionH relativeFrom="column">
                  <wp:posOffset>4632963</wp:posOffset>
                </wp:positionH>
                <wp:positionV relativeFrom="paragraph">
                  <wp:posOffset>5329552</wp:posOffset>
                </wp:positionV>
                <wp:extent cx="1618616" cy="600075"/>
                <wp:effectExtent l="0" t="0" r="19684" b="2857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616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75CDBDC" w14:textId="77777777" w:rsidR="002418CD" w:rsidRDefault="00204B3F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精勤樓</w:t>
                            </w:r>
                            <w:proofErr w:type="gramEnd"/>
                            <w:r>
                              <w:rPr>
                                <w:rFonts w:ascii="標楷體" w:eastAsia="標楷體" w:hAnsi="標楷體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樓</w:t>
                            </w:r>
                          </w:p>
                          <w:p w14:paraId="206B730C" w14:textId="77777777" w:rsidR="002418CD" w:rsidRDefault="00204B3F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標楷體" w:eastAsia="標楷體" w:hAnsi="標楷體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電機科二年級教室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99ACA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64.8pt;margin-top:419.65pt;width:127.45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" strokeweight=".52906mm">
                <v:textbox>
                  <w:txbxContent>
                    <w:p w14:paraId="575CDBDC" w14:textId="77777777" w:rsidR="002418CD" w:rsidRDefault="00204B3F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color w:val="FF0000"/>
                          <w:kern w:val="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/>
                          <w:color w:val="FF0000"/>
                          <w:kern w:val="0"/>
                          <w:sz w:val="28"/>
                          <w:szCs w:val="28"/>
                        </w:rPr>
                        <w:t>精勤樓</w:t>
                      </w:r>
                      <w:proofErr w:type="gramEnd"/>
                      <w:r>
                        <w:rPr>
                          <w:rFonts w:ascii="標楷體" w:eastAsia="標楷體" w:hAnsi="標楷體"/>
                          <w:color w:val="FF0000"/>
                          <w:kern w:val="0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color w:val="FF0000"/>
                          <w:kern w:val="0"/>
                          <w:sz w:val="28"/>
                          <w:szCs w:val="28"/>
                        </w:rPr>
                        <w:t>樓</w:t>
                      </w:r>
                    </w:p>
                    <w:p w14:paraId="206B730C" w14:textId="77777777" w:rsidR="002418CD" w:rsidRDefault="00204B3F">
                      <w:pPr>
                        <w:snapToGrid w:val="0"/>
                        <w:jc w:val="center"/>
                      </w:pPr>
                      <w:r>
                        <w:rPr>
                          <w:rFonts w:ascii="標楷體" w:eastAsia="標楷體" w:hAnsi="標楷體"/>
                          <w:color w:val="FF0000"/>
                          <w:kern w:val="0"/>
                          <w:sz w:val="28"/>
                          <w:szCs w:val="28"/>
                        </w:rPr>
                        <w:t>電機科二年級教室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bCs/>
          <w:noProof/>
          <w:kern w:val="0"/>
          <w:sz w:val="20"/>
          <w:szCs w:val="20"/>
          <w14:shadow w14:blurRad="50749" w14:dist="37630" w14:dir="2700000" w14:sx="100000" w14:sy="100000" w14:kx="0" w14:ky="0" w14:algn="b">
            <w14:srgbClr w14:val="000000"/>
          </w14:shadow>
        </w:rPr>
        <w:drawing>
          <wp:inline distT="0" distB="0" distL="0" distR="0" wp14:anchorId="69872C52" wp14:editId="01BC331D">
            <wp:extent cx="6175510" cy="8045659"/>
            <wp:effectExtent l="0" t="0" r="0" b="0"/>
            <wp:docPr id="3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5510" cy="80456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2418CD">
      <w:pgSz w:w="11906" w:h="16838"/>
      <w:pgMar w:top="1134" w:right="1134" w:bottom="1134" w:left="1134" w:header="720" w:footer="720" w:gutter="0"/>
      <w:cols w:space="720"/>
      <w:docGrid w:type="lines" w:linePitch="3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12C4B" w14:textId="77777777" w:rsidR="00204B3F" w:rsidRDefault="00204B3F">
      <w:r>
        <w:separator/>
      </w:r>
    </w:p>
  </w:endnote>
  <w:endnote w:type="continuationSeparator" w:id="0">
    <w:p w14:paraId="4DB27B0B" w14:textId="77777777" w:rsidR="00204B3F" w:rsidRDefault="00204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699F2" w14:textId="77777777" w:rsidR="00204B3F" w:rsidRDefault="00204B3F">
      <w:r>
        <w:rPr>
          <w:color w:val="000000"/>
        </w:rPr>
        <w:separator/>
      </w:r>
    </w:p>
  </w:footnote>
  <w:footnote w:type="continuationSeparator" w:id="0">
    <w:p w14:paraId="79EA3E79" w14:textId="77777777" w:rsidR="00204B3F" w:rsidRDefault="00204B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418CD"/>
    <w:rsid w:val="00204B3F"/>
    <w:rsid w:val="002418CD"/>
    <w:rsid w:val="00C1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A08EE"/>
  <w15:docId w15:val="{FFC72F5F-414C-4CA3-A243-F2032073C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rPr>
      <w:b/>
      <w:bCs/>
    </w:rPr>
  </w:style>
  <w:style w:type="paragraph" w:styleId="a4">
    <w:name w:val="Document Map"/>
    <w:basedOn w:val="a"/>
    <w:pPr>
      <w:shd w:val="clear" w:color="auto" w:fill="000080"/>
    </w:pPr>
    <w:rPr>
      <w:rFonts w:ascii="Arial" w:hAnsi="Arial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Plain Text"/>
    <w:basedOn w:val="a"/>
    <w:rPr>
      <w:rFonts w:ascii="細明體" w:eastAsia="細明體" w:hAnsi="細明體"/>
      <w:szCs w:val="20"/>
    </w:rPr>
  </w:style>
  <w:style w:type="paragraph" w:styleId="a8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9">
    <w:name w:val="註解方塊文字 字元"/>
    <w:rPr>
      <w:rFonts w:ascii="Calibri Light" w:eastAsia="新細明體" w:hAnsi="Calibri Light" w:cs="Times New Roman"/>
      <w:kern w:val="3"/>
      <w:sz w:val="18"/>
      <w:szCs w:val="18"/>
    </w:rPr>
  </w:style>
  <w:style w:type="character" w:styleId="aa">
    <w:name w:val="Hyperlink"/>
    <w:rPr>
      <w:color w:val="0000FF"/>
      <w:u w:val="single"/>
    </w:rPr>
  </w:style>
  <w:style w:type="paragraph" w:customStyle="1" w:styleId="12">
    <w:name w:val="12表中"/>
    <w:basedOn w:val="a"/>
    <w:pPr>
      <w:spacing w:line="320" w:lineRule="exact"/>
      <w:jc w:val="center"/>
    </w:pPr>
    <w:rPr>
      <w:rFonts w:ascii="標楷體" w:eastAsia="標楷體" w:hAnsi="標楷體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九十九年度高中職適性學習社區教育資源均質化</dc:title>
  <dc:subject/>
  <dc:creator>User</dc:creator>
  <dc:description/>
  <cp:lastModifiedBy>USER</cp:lastModifiedBy>
  <cp:revision>2</cp:revision>
  <cp:lastPrinted>2016-04-14T02:34:00Z</cp:lastPrinted>
  <dcterms:created xsi:type="dcterms:W3CDTF">2024-11-11T09:45:00Z</dcterms:created>
  <dcterms:modified xsi:type="dcterms:W3CDTF">2024-11-11T09:45:00Z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