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A7" w:rsidRDefault="00DE640C">
      <w:pPr>
        <w:pStyle w:val="a6"/>
        <w:autoSpaceDE w:val="0"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CIDFont+F1"/>
          <w:b/>
          <w:kern w:val="0"/>
          <w:sz w:val="32"/>
          <w:szCs w:val="32"/>
        </w:rPr>
        <w:t>112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學年教育部技術型高級中等學校電機與電子群科中心</w:t>
      </w:r>
    </w:p>
    <w:p w:rsidR="004229A7" w:rsidRDefault="00DE640C">
      <w:pPr>
        <w:pStyle w:val="a6"/>
        <w:spacing w:after="180" w:line="400" w:lineRule="exact"/>
        <w:jc w:val="center"/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「電工機械實習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-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相關電機應用研習」實施計畫</w:t>
      </w:r>
    </w:p>
    <w:p w:rsidR="004229A7" w:rsidRDefault="00DE640C">
      <w:pPr>
        <w:pStyle w:val="a6"/>
        <w:autoSpaceDE w:val="0"/>
        <w:snapToGrid w:val="0"/>
        <w:spacing w:line="360" w:lineRule="exact"/>
      </w:pPr>
      <w:r>
        <w:rPr>
          <w:rFonts w:ascii="標楷體" w:eastAsia="標楷體" w:hAnsi="標楷體" w:cs="CIDFont+F1"/>
          <w:kern w:val="0"/>
          <w:szCs w:val="24"/>
        </w:rPr>
        <w:t>一、目的：</w:t>
      </w:r>
    </w:p>
    <w:p w:rsidR="004229A7" w:rsidRDefault="00DE640C">
      <w:pPr>
        <w:pStyle w:val="a6"/>
        <w:autoSpaceDE w:val="0"/>
        <w:snapToGrid w:val="0"/>
        <w:spacing w:line="360" w:lineRule="exact"/>
        <w:ind w:left="965" w:hanging="468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一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培訓教師具備部定電機工程技能領域的專業實習教學技術，以銜接</w:t>
      </w:r>
      <w:r>
        <w:rPr>
          <w:rFonts w:ascii="標楷體" w:eastAsia="標楷體" w:hAnsi="標楷體" w:cs="CIDFont+F1"/>
          <w:kern w:val="0"/>
          <w:szCs w:val="24"/>
        </w:rPr>
        <w:t>108</w:t>
      </w:r>
      <w:r>
        <w:rPr>
          <w:rFonts w:ascii="標楷體" w:eastAsia="標楷體" w:hAnsi="標楷體" w:cs="CIDFont+F1"/>
          <w:kern w:val="0"/>
          <w:szCs w:val="24"/>
        </w:rPr>
        <w:t>課綱技術型高級中等學校專業實習課程的實施。</w:t>
      </w:r>
    </w:p>
    <w:p w:rsidR="004229A7" w:rsidRDefault="00DE640C">
      <w:pPr>
        <w:pStyle w:val="a6"/>
        <w:autoSpaceDE w:val="0"/>
        <w:snapToGrid w:val="0"/>
        <w:spacing w:line="360" w:lineRule="exact"/>
        <w:ind w:left="965" w:hanging="468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二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4229A7" w:rsidRDefault="00DE640C">
      <w:pPr>
        <w:pStyle w:val="a6"/>
        <w:autoSpaceDE w:val="0"/>
        <w:snapToGrid w:val="0"/>
        <w:spacing w:line="360" w:lineRule="exact"/>
        <w:ind w:left="965" w:hanging="468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三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協助教師做好教學準備，將產業需求技術能紮實的教導給學生，期望學生能學習產業最需求的基層技術，發揮技術型高中的技術教學成效。</w:t>
      </w:r>
    </w:p>
    <w:p w:rsidR="004229A7" w:rsidRDefault="00DE640C">
      <w:pPr>
        <w:pStyle w:val="a6"/>
        <w:autoSpaceDE w:val="0"/>
        <w:snapToGrid w:val="0"/>
        <w:spacing w:line="360" w:lineRule="exact"/>
      </w:pPr>
      <w:r>
        <w:rPr>
          <w:rFonts w:ascii="標楷體" w:eastAsia="標楷體" w:hAnsi="標楷體" w:cs="CIDFont+F1"/>
          <w:kern w:val="0"/>
          <w:szCs w:val="24"/>
        </w:rPr>
        <w:t>二、辦理單位：</w:t>
      </w:r>
    </w:p>
    <w:p w:rsidR="004229A7" w:rsidRDefault="00DE640C">
      <w:pPr>
        <w:pStyle w:val="a6"/>
        <w:autoSpaceDE w:val="0"/>
        <w:snapToGrid w:val="0"/>
        <w:spacing w:line="360" w:lineRule="exact"/>
        <w:ind w:left="910" w:hanging="425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一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指導單位：教育部國民及學前教育署、臺中市政府教育局。</w:t>
      </w:r>
    </w:p>
    <w:p w:rsidR="004229A7" w:rsidRDefault="00DE640C">
      <w:pPr>
        <w:pStyle w:val="a6"/>
        <w:autoSpaceDE w:val="0"/>
        <w:snapToGrid w:val="0"/>
        <w:spacing w:line="360" w:lineRule="exact"/>
        <w:ind w:left="951" w:hanging="466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二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辦理單位：臺中市立臺中工業高級中等學校</w:t>
      </w: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電機與電子群科中心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、臺中市立臺中工業高級中等學校控制科。</w:t>
      </w:r>
    </w:p>
    <w:p w:rsidR="004229A7" w:rsidRDefault="00DE640C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三、研習日期：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112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年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12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月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日（星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期五）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:rsidR="004229A7" w:rsidRDefault="00DE640C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四、研習地點：</w:t>
      </w:r>
      <w:r>
        <w:rPr>
          <w:rFonts w:ascii="標楷體" w:eastAsia="標楷體" w:hAnsi="標楷體" w:cs="CIDFont+F1"/>
          <w:kern w:val="0"/>
          <w:szCs w:val="24"/>
        </w:rPr>
        <w:t>臺中市立臺中工業高級中等學校第二實習大樓</w:t>
      </w:r>
      <w:r>
        <w:rPr>
          <w:rFonts w:ascii="標楷體" w:eastAsia="標楷體" w:hAnsi="標楷體" w:cs="CIDFont+F1"/>
          <w:kern w:val="0"/>
          <w:szCs w:val="24"/>
        </w:rPr>
        <w:t>3</w:t>
      </w:r>
      <w:r>
        <w:rPr>
          <w:rFonts w:ascii="標楷體" w:eastAsia="標楷體" w:hAnsi="標楷體" w:cs="CIDFont+F1"/>
          <w:kern w:val="0"/>
          <w:szCs w:val="24"/>
        </w:rPr>
        <w:t>樓</w:t>
      </w:r>
      <w:r>
        <w:rPr>
          <w:rFonts w:ascii="標楷體" w:eastAsia="標楷體" w:hAnsi="標楷體" w:cs="CIDFont+F1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kern w:val="0"/>
          <w:szCs w:val="24"/>
        </w:rPr>
        <w:t>控制科實習工場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:rsidR="004229A7" w:rsidRDefault="00DE640C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五、研習內容：如附件。</w:t>
      </w:r>
    </w:p>
    <w:p w:rsidR="004229A7" w:rsidRDefault="00DE640C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六、參加人員：電機與電子群專業教師，研習人數</w:t>
      </w:r>
      <w:r>
        <w:rPr>
          <w:rFonts w:ascii="標楷體" w:eastAsia="標楷體" w:hAnsi="標楷體" w:cs="CIDFont+F1"/>
          <w:kern w:val="0"/>
          <w:szCs w:val="24"/>
        </w:rPr>
        <w:t>以</w:t>
      </w:r>
      <w:r>
        <w:rPr>
          <w:rFonts w:ascii="標楷體" w:eastAsia="標楷體" w:hAnsi="標楷體" w:cs="CIDFont+F1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20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名</w:t>
      </w:r>
      <w:r>
        <w:rPr>
          <w:rFonts w:ascii="標楷體" w:eastAsia="標楷體" w:hAnsi="標楷體" w:cs="CIDFont+F1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kern w:val="0"/>
          <w:szCs w:val="24"/>
        </w:rPr>
        <w:t>為限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:rsidR="004229A7" w:rsidRDefault="00DE640C">
      <w:pPr>
        <w:pStyle w:val="a6"/>
        <w:autoSpaceDE w:val="0"/>
        <w:snapToGrid w:val="0"/>
        <w:spacing w:line="36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七、研習方式：專業課程講授及綜合座談。</w:t>
      </w:r>
    </w:p>
    <w:p w:rsidR="004229A7" w:rsidRDefault="00DE640C">
      <w:pPr>
        <w:pStyle w:val="a6"/>
        <w:autoSpaceDE w:val="0"/>
        <w:snapToGrid w:val="0"/>
        <w:spacing w:line="360" w:lineRule="exact"/>
        <w:ind w:left="475" w:hanging="475"/>
      </w:pPr>
      <w:r>
        <w:rPr>
          <w:rFonts w:ascii="標楷體" w:eastAsia="標楷體" w:hAnsi="標楷體" w:cs="CIDFont+F1"/>
          <w:color w:val="000000"/>
          <w:kern w:val="0"/>
          <w:szCs w:val="24"/>
        </w:rPr>
        <w:t>八、報名方式：採網路線上報名，請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即日起至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 xml:space="preserve"> 11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月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29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日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kern w:val="0"/>
          <w:szCs w:val="24"/>
        </w:rPr>
        <w:t>前</w:t>
      </w:r>
      <w:r>
        <w:rPr>
          <w:rFonts w:ascii="標楷體" w:eastAsia="標楷體" w:hAnsi="標楷體" w:cs="CIDFont+F1"/>
          <w:color w:val="000000"/>
          <w:kern w:val="0"/>
          <w:szCs w:val="24"/>
        </w:rPr>
        <w:t>報名，額滿為止，逾期以棄權論，審核通過才算報名成功。完成線上報名之教師，請自行至報名網站查閱錄取名單。</w:t>
      </w:r>
    </w:p>
    <w:p w:rsidR="004229A7" w:rsidRDefault="00DE640C">
      <w:pPr>
        <w:pStyle w:val="a6"/>
        <w:autoSpaceDE w:val="0"/>
        <w:snapToGrid w:val="0"/>
        <w:spacing w:line="360" w:lineRule="exact"/>
        <w:ind w:left="895" w:hanging="422"/>
      </w:pPr>
      <w:r>
        <w:rPr>
          <w:rFonts w:ascii="標楷體" w:eastAsia="標楷體" w:hAnsi="標楷體" w:cs="CIDFont+F1"/>
          <w:color w:val="000000"/>
          <w:kern w:val="0"/>
          <w:szCs w:val="24"/>
        </w:rPr>
        <w:t>報名網址：全國教師在職進修資訊網，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研習代碼：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4062331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:rsidR="004229A7" w:rsidRDefault="00DE640C">
      <w:pPr>
        <w:pStyle w:val="a6"/>
        <w:autoSpaceDE w:val="0"/>
        <w:snapToGrid w:val="0"/>
        <w:spacing w:line="360" w:lineRule="exact"/>
        <w:ind w:left="472" w:hanging="2"/>
      </w:pPr>
      <w:r>
        <w:rPr>
          <w:rFonts w:ascii="標楷體" w:eastAsia="標楷體" w:hAnsi="標楷體" w:cs="CIDFont+F1"/>
          <w:color w:val="000000"/>
          <w:kern w:val="0"/>
          <w:szCs w:val="24"/>
        </w:rPr>
        <w:t>活動網址：</w:t>
      </w:r>
      <w:hyperlink r:id="rId6" w:history="1">
        <w:r>
          <w:rPr>
            <w:rStyle w:val="a5"/>
            <w:rFonts w:ascii="標楷體" w:eastAsia="標楷體" w:hAnsi="標楷體" w:cs="CIDFont+F1"/>
            <w:kern w:val="0"/>
            <w:szCs w:val="24"/>
          </w:rPr>
          <w:t>ht</w:t>
        </w:r>
        <w:bookmarkStart w:id="1" w:name="_Hlt147129407"/>
        <w:bookmarkStart w:id="2" w:name="_Hlt147129408"/>
        <w:r>
          <w:rPr>
            <w:rStyle w:val="a5"/>
            <w:rFonts w:ascii="標楷體" w:eastAsia="標楷體" w:hAnsi="標楷體" w:cs="CIDFont+F1"/>
            <w:kern w:val="0"/>
            <w:szCs w:val="24"/>
          </w:rPr>
          <w:t>t</w:t>
        </w:r>
        <w:bookmarkEnd w:id="1"/>
        <w:bookmarkEnd w:id="2"/>
        <w:r>
          <w:rPr>
            <w:rStyle w:val="a5"/>
            <w:rFonts w:ascii="標楷體" w:eastAsia="標楷體" w:hAnsi="標楷體" w:cs="CIDFont+F1"/>
            <w:kern w:val="0"/>
            <w:szCs w:val="24"/>
          </w:rPr>
          <w:t>ps://vtedu.k12ea.gov.tw/nss/s/eegc/index</w:t>
        </w:r>
      </w:hyperlink>
      <w:r>
        <w:rPr>
          <w:rFonts w:ascii="標楷體" w:eastAsia="標楷體" w:hAnsi="標楷體" w:cs="CIDFont+F1"/>
          <w:color w:val="FF0000"/>
          <w:kern w:val="0"/>
          <w:szCs w:val="24"/>
        </w:rPr>
        <w:t>。</w:t>
      </w:r>
    </w:p>
    <w:p w:rsidR="004229A7" w:rsidRDefault="00DE640C">
      <w:pPr>
        <w:pStyle w:val="a6"/>
        <w:autoSpaceDE w:val="0"/>
        <w:snapToGrid w:val="0"/>
        <w:spacing w:line="360" w:lineRule="exact"/>
        <w:ind w:left="461" w:hanging="461"/>
      </w:pPr>
      <w:r>
        <w:rPr>
          <w:rFonts w:ascii="標楷體" w:eastAsia="標楷體" w:hAnsi="標楷體" w:cs="CIDFont+F1"/>
          <w:color w:val="000000"/>
          <w:kern w:val="0"/>
          <w:szCs w:val="24"/>
        </w:rPr>
        <w:t>十、凡經各校選派參加研習之老師，敬請準時報到參加研習，全程參加研習人員，核發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8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小時</w:t>
      </w:r>
      <w:r>
        <w:rPr>
          <w:rFonts w:ascii="標楷體" w:eastAsia="標楷體" w:hAnsi="標楷體" w:cs="CIDFont+F1"/>
          <w:color w:val="81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Cs w:val="24"/>
        </w:rPr>
        <w:t>研習時數證明。</w:t>
      </w:r>
    </w:p>
    <w:p w:rsidR="004229A7" w:rsidRDefault="00DE640C">
      <w:pPr>
        <w:pStyle w:val="a6"/>
        <w:autoSpaceDE w:val="0"/>
        <w:snapToGrid w:val="0"/>
        <w:spacing w:line="360" w:lineRule="exact"/>
      </w:pPr>
      <w:r>
        <w:rPr>
          <w:rFonts w:ascii="標楷體" w:eastAsia="標楷體" w:hAnsi="標楷體" w:cs="CIDFont+F1"/>
          <w:color w:val="000000"/>
          <w:kern w:val="0"/>
          <w:szCs w:val="24"/>
        </w:rPr>
        <w:t>十一、附則：</w:t>
      </w:r>
    </w:p>
    <w:p w:rsidR="004229A7" w:rsidRDefault="00DE640C">
      <w:pPr>
        <w:pStyle w:val="a6"/>
        <w:autoSpaceDE w:val="0"/>
        <w:snapToGrid w:val="0"/>
        <w:spacing w:line="360" w:lineRule="exact"/>
        <w:ind w:left="446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一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出席人員請惠予公</w:t>
      </w: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差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假，其往返差旅費由原服務單位按有關規定報支。</w:t>
      </w:r>
    </w:p>
    <w:p w:rsidR="004229A7" w:rsidRDefault="00DE640C">
      <w:pPr>
        <w:pStyle w:val="a6"/>
        <w:autoSpaceDE w:val="0"/>
        <w:snapToGrid w:val="0"/>
        <w:spacing w:line="360" w:lineRule="exact"/>
        <w:ind w:left="446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二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為響應環保政策，請自備環保杯。</w:t>
      </w:r>
    </w:p>
    <w:p w:rsidR="004229A7" w:rsidRDefault="00DE640C">
      <w:pPr>
        <w:pStyle w:val="a6"/>
        <w:autoSpaceDE w:val="0"/>
        <w:snapToGrid w:val="0"/>
        <w:spacing w:line="360" w:lineRule="exact"/>
      </w:pPr>
      <w:r>
        <w:rPr>
          <w:rFonts w:ascii="標楷體" w:eastAsia="標楷體" w:hAnsi="標楷體" w:cs="CIDFont+F1"/>
          <w:color w:val="000000"/>
          <w:kern w:val="0"/>
          <w:szCs w:val="24"/>
        </w:rPr>
        <w:t>十二、報名注意事項：</w:t>
      </w:r>
    </w:p>
    <w:p w:rsidR="004229A7" w:rsidRDefault="00DE640C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一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4229A7" w:rsidRDefault="00DE640C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二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本研習因名額有限，除另有規定，原則上以報名順序為準，額滿為止。敬請各位師長留意計畫公文或網路公告之報名開放日期。惟主辦單位保有篩選報名人員之權利。</w:t>
      </w:r>
    </w:p>
    <w:p w:rsidR="004229A7" w:rsidRDefault="00DE640C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三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若為教師研習，請勿帶學生入場以維護其他教師權益。</w:t>
      </w:r>
    </w:p>
    <w:p w:rsidR="004229A7" w:rsidRDefault="00DE640C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四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有關當日未事先知會而遲到學員，主辦單位有權將其名額轉讓給其他教師。</w:t>
      </w:r>
    </w:p>
    <w:p w:rsidR="004229A7" w:rsidRDefault="00DE640C">
      <w:pPr>
        <w:pStyle w:val="a6"/>
        <w:autoSpaceDE w:val="0"/>
        <w:snapToGrid w:val="0"/>
        <w:spacing w:line="36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五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本研習如有其他未盡事宜，將修正並上網公告。如有相關問題，請電洽</w:t>
      </w:r>
    </w:p>
    <w:p w:rsidR="004229A7" w:rsidRDefault="00DE640C">
      <w:pPr>
        <w:pStyle w:val="a6"/>
        <w:autoSpaceDE w:val="0"/>
        <w:snapToGrid w:val="0"/>
        <w:spacing w:line="360" w:lineRule="exact"/>
        <w:ind w:left="907" w:hanging="11"/>
      </w:pPr>
      <w:r>
        <w:rPr>
          <w:rFonts w:ascii="標楷體" w:eastAsia="標楷體" w:hAnsi="標楷體" w:cs="CIDFont+F1"/>
          <w:color w:val="000000"/>
          <w:kern w:val="0"/>
          <w:szCs w:val="24"/>
        </w:rPr>
        <w:t>04-22613158</w:t>
      </w:r>
      <w:r>
        <w:rPr>
          <w:rFonts w:ascii="標楷體" w:eastAsia="標楷體" w:hAnsi="標楷體" w:cs="CIDFont+F1"/>
          <w:color w:val="000000"/>
          <w:kern w:val="0"/>
          <w:szCs w:val="24"/>
        </w:rPr>
        <w:t>分機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7070 </w:t>
      </w:r>
      <w:r>
        <w:rPr>
          <w:rFonts w:ascii="標楷體" w:eastAsia="標楷體" w:hAnsi="標楷體" w:cs="CIDFont+F1"/>
          <w:color w:val="000000"/>
          <w:kern w:val="0"/>
          <w:szCs w:val="24"/>
        </w:rPr>
        <w:t>控制科。</w:t>
      </w:r>
    </w:p>
    <w:p w:rsidR="004229A7" w:rsidRDefault="004229A7">
      <w:pPr>
        <w:pStyle w:val="a6"/>
        <w:autoSpaceDE w:val="0"/>
        <w:ind w:left="907" w:hanging="482"/>
      </w:pPr>
    </w:p>
    <w:p w:rsidR="004229A7" w:rsidRDefault="00DE640C">
      <w:pPr>
        <w:pStyle w:val="a6"/>
        <w:autoSpaceDE w:val="0"/>
        <w:ind w:left="907" w:hanging="907"/>
      </w:pPr>
      <w:r>
        <w:rPr>
          <w:rFonts w:ascii="標楷體" w:eastAsia="標楷體" w:hAnsi="標楷體"/>
          <w:b/>
          <w:sz w:val="32"/>
          <w:szCs w:val="32"/>
        </w:rPr>
        <w:lastRenderedPageBreak/>
        <w:t>【附件】</w:t>
      </w:r>
    </w:p>
    <w:p w:rsidR="004229A7" w:rsidRDefault="00DE640C">
      <w:pPr>
        <w:pStyle w:val="a6"/>
        <w:autoSpaceDE w:val="0"/>
        <w:snapToGrid w:val="0"/>
        <w:jc w:val="center"/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112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學年教育部技術型高級中等學校電機與電子群科中心</w:t>
      </w:r>
    </w:p>
    <w:p w:rsidR="004229A7" w:rsidRDefault="00DE640C">
      <w:pPr>
        <w:pStyle w:val="a6"/>
        <w:snapToGrid w:val="0"/>
        <w:spacing w:after="180"/>
        <w:jc w:val="center"/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「電工機械實習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-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相關電機應用研習」課程表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3969"/>
        <w:gridCol w:w="3104"/>
      </w:tblGrid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center"/>
        </w:trPr>
        <w:tc>
          <w:tcPr>
            <w:tcW w:w="960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112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12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星期五</w:t>
            </w:r>
            <w:r>
              <w:rPr>
                <w:rFonts w:ascii="標楷體" w:eastAsia="標楷體" w:hAnsi="標楷體" w:cs="CIDFont+F1"/>
                <w:b/>
                <w:color w:val="810000"/>
                <w:kern w:val="0"/>
                <w:sz w:val="32"/>
                <w:szCs w:val="32"/>
              </w:rPr>
              <w:t>)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96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310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主持人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主講人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969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報到與認識</w:t>
            </w:r>
          </w:p>
        </w:tc>
        <w:tc>
          <w:tcPr>
            <w:tcW w:w="3104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sz w:val="28"/>
                <w:szCs w:val="28"/>
              </w:rPr>
              <w:t>1:</w:t>
            </w:r>
            <w:r>
              <w:rPr>
                <w:rFonts w:ascii="標楷體" w:eastAsia="標楷體" w:hAnsi="標楷體"/>
                <w:sz w:val="28"/>
                <w:szCs w:val="28"/>
              </w:rPr>
              <w:t>自激式直流發電機的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電壓建立與負載特性實驗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國立秀水高工</w:t>
            </w:r>
          </w:p>
          <w:p w:rsidR="004229A7" w:rsidRDefault="00DE640C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講師：曹正勳</w:t>
            </w:r>
          </w:p>
          <w:p w:rsidR="004229A7" w:rsidRDefault="00DE640C">
            <w:pPr>
              <w:pStyle w:val="a6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助理講師：胡凱詠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autoSpaceDE w:val="0"/>
              <w:snapToGrid w:val="0"/>
              <w:ind w:right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sz w:val="28"/>
                <w:szCs w:val="28"/>
              </w:rPr>
              <w:t>2:</w:t>
            </w:r>
            <w:r>
              <w:rPr>
                <w:rFonts w:ascii="標楷體" w:eastAsia="標楷體" w:hAnsi="標楷體"/>
                <w:sz w:val="28"/>
                <w:szCs w:val="28"/>
              </w:rPr>
              <w:t>直流電動機的負載特性實驗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國立秀水高工</w:t>
            </w:r>
          </w:p>
          <w:p w:rsidR="004229A7" w:rsidRDefault="00DE640C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講師：曹正勳</w:t>
            </w:r>
          </w:p>
          <w:p w:rsidR="004229A7" w:rsidRDefault="00DE640C">
            <w:pPr>
              <w:pStyle w:val="a6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助理講師：胡凱詠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widowControl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sz w:val="28"/>
                <w:szCs w:val="28"/>
              </w:rPr>
              <w:t>3:</w:t>
            </w:r>
            <w:r>
              <w:rPr>
                <w:rFonts w:ascii="標楷體" w:eastAsia="標楷體" w:hAnsi="標楷體"/>
                <w:sz w:val="28"/>
                <w:szCs w:val="28"/>
              </w:rPr>
              <w:t>三相鼠籠式感應電動機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的負載特性實驗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國立秀水高工</w:t>
            </w:r>
          </w:p>
          <w:p w:rsidR="004229A7" w:rsidRDefault="00DE640C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講師：曹正勳</w:t>
            </w:r>
          </w:p>
          <w:p w:rsidR="004229A7" w:rsidRDefault="00DE640C">
            <w:pPr>
              <w:pStyle w:val="a6"/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助理講師：葉又銓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widowControl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widowControl/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同步電動機的激磁特性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與負載特性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國立秀水高工</w:t>
            </w:r>
          </w:p>
          <w:p w:rsidR="004229A7" w:rsidRDefault="00DE640C">
            <w:pPr>
              <w:snapToGrid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講師：曹正勳</w:t>
            </w:r>
          </w:p>
          <w:p w:rsidR="004229A7" w:rsidRDefault="00DE640C">
            <w:pPr>
              <w:pStyle w:val="a6"/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助理講師：葉又銓</w:t>
            </w:r>
          </w:p>
        </w:tc>
      </w:tr>
      <w:tr w:rsidR="004229A7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DE640C">
            <w:pPr>
              <w:pStyle w:val="a6"/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Q&amp;A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9A7" w:rsidRDefault="004229A7">
            <w:pPr>
              <w:pStyle w:val="a6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229A7" w:rsidRDefault="004229A7">
      <w:pPr>
        <w:pStyle w:val="a6"/>
        <w:autoSpaceDE w:val="0"/>
        <w:ind w:left="907" w:hanging="482"/>
      </w:pPr>
    </w:p>
    <w:sectPr w:rsidR="004229A7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0C" w:rsidRDefault="00DE640C">
      <w:r>
        <w:separator/>
      </w:r>
    </w:p>
  </w:endnote>
  <w:endnote w:type="continuationSeparator" w:id="0">
    <w:p w:rsidR="00DE640C" w:rsidRDefault="00DE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0C" w:rsidRDefault="00DE640C">
      <w:r>
        <w:rPr>
          <w:color w:val="000000"/>
        </w:rPr>
        <w:separator/>
      </w:r>
    </w:p>
  </w:footnote>
  <w:footnote w:type="continuationSeparator" w:id="0">
    <w:p w:rsidR="00DE640C" w:rsidRDefault="00DE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29A7"/>
    <w:rsid w:val="00082807"/>
    <w:rsid w:val="004229A7"/>
    <w:rsid w:val="00D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BDB23-5086-4B8D-9451-BEC9F768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styleId="a5">
    <w:name w:val="Hyperlink"/>
    <w:rPr>
      <w:color w:val="000080"/>
      <w:u w:val="single"/>
    </w:rPr>
  </w:style>
  <w:style w:type="paragraph" w:styleId="a6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12">
    <w:name w:val="12表中"/>
    <w:basedOn w:val="a6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7">
    <w:name w:val="List Paragraph"/>
    <w:basedOn w:val="a6"/>
    <w:pPr>
      <w:ind w:left="480"/>
    </w:pPr>
  </w:style>
  <w:style w:type="paragraph" w:customStyle="1" w:styleId="a8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pPr>
      <w:suppressLineNumbers/>
    </w:pPr>
  </w:style>
  <w:style w:type="character" w:customStyle="1" w:styleId="ac">
    <w:name w:val="本文 字元"/>
    <w:basedOn w:val="a0"/>
    <w:rPr>
      <w:rFonts w:ascii="Calibri" w:hAnsi="Calibri"/>
      <w:kern w:val="3"/>
      <w:sz w:val="24"/>
      <w:szCs w:val="22"/>
      <w:lang w:val="en-US" w:eastAsia="zh-TW" w:bidi="ar-SA"/>
    </w:rPr>
  </w:style>
  <w:style w:type="character" w:customStyle="1" w:styleId="ad">
    <w:name w:val="未解析的提及"/>
    <w:basedOn w:val="a0"/>
    <w:rPr>
      <w:color w:val="605E5C"/>
      <w:shd w:val="clear" w:color="auto" w:fill="E1DFDD"/>
    </w:rPr>
  </w:style>
  <w:style w:type="character" w:styleId="ae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edu.k12ea.gov.tw/nss/s/eegc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天生 劉</dc:creator>
  <cp:lastModifiedBy>User</cp:lastModifiedBy>
  <cp:revision>2</cp:revision>
  <cp:lastPrinted>1995-11-21T09:41:00Z</cp:lastPrinted>
  <dcterms:created xsi:type="dcterms:W3CDTF">2023-10-03T14:29:00Z</dcterms:created>
  <dcterms:modified xsi:type="dcterms:W3CDTF">2023-10-03T14:29:00Z</dcterms:modified>
</cp:coreProperties>
</file>