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50" w:rsidRDefault="00B07E8A">
      <w:pPr>
        <w:autoSpaceDE w:val="0"/>
        <w:spacing w:line="400" w:lineRule="exact"/>
        <w:jc w:val="center"/>
        <w:rPr>
          <w:rFonts w:ascii="標楷體" w:eastAsia="標楷體" w:hAnsi="標楷體" w:cs="CIDFont+F1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CIDFont+F1"/>
          <w:b/>
          <w:kern w:val="0"/>
          <w:sz w:val="32"/>
          <w:szCs w:val="32"/>
        </w:rPr>
        <w:t>111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年教育部技術型高級中等學校電機與電子群科中心</w:t>
      </w:r>
    </w:p>
    <w:p w:rsidR="00C31050" w:rsidRDefault="00B07E8A">
      <w:pPr>
        <w:spacing w:after="180" w:line="400" w:lineRule="exact"/>
        <w:jc w:val="center"/>
      </w:pPr>
      <w:r>
        <w:rPr>
          <w:rFonts w:ascii="標楷體" w:eastAsia="標楷體" w:hAnsi="標楷體" w:cs="CIDFont+F1"/>
          <w:b/>
          <w:kern w:val="0"/>
          <w:sz w:val="32"/>
          <w:szCs w:val="32"/>
        </w:rPr>
        <w:t>「水側節能技術研習」實施計畫</w:t>
      </w:r>
    </w:p>
    <w:p w:rsidR="00C31050" w:rsidRDefault="00B07E8A">
      <w:pPr>
        <w:autoSpaceDE w:val="0"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/>
          <w:kern w:val="0"/>
          <w:szCs w:val="24"/>
        </w:rPr>
        <w:t>一、目的：</w:t>
      </w:r>
    </w:p>
    <w:p w:rsidR="00C31050" w:rsidRDefault="00B07E8A">
      <w:pPr>
        <w:autoSpaceDE w:val="0"/>
        <w:ind w:left="965" w:hanging="468"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一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培訓教師具備部定冷凍空調技能領域的專業實習教學技術，以銜接</w:t>
      </w:r>
      <w:r>
        <w:rPr>
          <w:rFonts w:ascii="標楷體" w:eastAsia="標楷體" w:hAnsi="標楷體" w:cs="CIDFont+F1"/>
          <w:kern w:val="0"/>
          <w:szCs w:val="24"/>
        </w:rPr>
        <w:t>12</w:t>
      </w:r>
      <w:r>
        <w:rPr>
          <w:rFonts w:ascii="標楷體" w:eastAsia="標楷體" w:hAnsi="標楷體" w:cs="CIDFont+F1"/>
          <w:kern w:val="0"/>
          <w:szCs w:val="24"/>
        </w:rPr>
        <w:t>年國教課綱技術型高級中等學校專業實習課程的實施。</w:t>
      </w:r>
    </w:p>
    <w:p w:rsidR="00C31050" w:rsidRDefault="00B07E8A">
      <w:pPr>
        <w:autoSpaceDE w:val="0"/>
        <w:ind w:left="965" w:hanging="468"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二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增進教師專業知能、強化實作能力，導引教師卓越精進。協助教師做教學準備，將產業需求技術能紮實的教導學生，期望學生能學習產業最需求的基層技術，發揮職校的技術教學成效。</w:t>
      </w:r>
    </w:p>
    <w:p w:rsidR="00C31050" w:rsidRDefault="00B07E8A">
      <w:pPr>
        <w:autoSpaceDE w:val="0"/>
        <w:ind w:left="965" w:hanging="468"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三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協助教師做好教學準備，將產業需求技術能紮實的教導給學生，期望學生能學習產業最需求的基層技術，發揮技術型高中的技術教學成效。</w:t>
      </w:r>
    </w:p>
    <w:p w:rsidR="00C31050" w:rsidRDefault="00B07E8A">
      <w:pPr>
        <w:autoSpaceDE w:val="0"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/>
          <w:kern w:val="0"/>
          <w:szCs w:val="24"/>
        </w:rPr>
        <w:t>二、辦理單位：</w:t>
      </w:r>
    </w:p>
    <w:p w:rsidR="00C31050" w:rsidRDefault="00B07E8A">
      <w:pPr>
        <w:autoSpaceDE w:val="0"/>
        <w:ind w:left="910" w:hanging="425"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一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指導單位：教育部國民及學前教育署、臺中市政府教育局。</w:t>
      </w:r>
    </w:p>
    <w:p w:rsidR="00C31050" w:rsidRDefault="00B07E8A">
      <w:pPr>
        <w:autoSpaceDE w:val="0"/>
        <w:ind w:left="951" w:hanging="466"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二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辦理單位：臺中市立臺中工業高級中等學校</w:t>
      </w: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電機與電子群科中心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。</w:t>
      </w:r>
    </w:p>
    <w:p w:rsidR="00C31050" w:rsidRDefault="00B07E8A">
      <w:pPr>
        <w:autoSpaceDE w:val="0"/>
        <w:ind w:left="850" w:hanging="850"/>
      </w:pPr>
      <w:r>
        <w:rPr>
          <w:rFonts w:ascii="標楷體" w:eastAsia="標楷體" w:hAnsi="標楷體" w:cs="CIDFont+F1"/>
          <w:color w:val="000000"/>
          <w:kern w:val="0"/>
          <w:szCs w:val="24"/>
        </w:rPr>
        <w:t>三、研習日期：</w:t>
      </w:r>
      <w:r>
        <w:rPr>
          <w:rFonts w:ascii="標楷體" w:eastAsia="標楷體" w:hAnsi="標楷體" w:cs="CIDFont+F1"/>
          <w:b/>
          <w:color w:val="FF0000"/>
          <w:kern w:val="0"/>
          <w:szCs w:val="24"/>
        </w:rPr>
        <w:t>111</w:t>
      </w:r>
      <w:r>
        <w:rPr>
          <w:rFonts w:ascii="標楷體" w:eastAsia="標楷體" w:hAnsi="標楷體" w:cs="CIDFont+F1"/>
          <w:b/>
          <w:color w:val="FF0000"/>
          <w:kern w:val="0"/>
          <w:szCs w:val="24"/>
        </w:rPr>
        <w:t>年</w:t>
      </w:r>
      <w:r>
        <w:rPr>
          <w:rFonts w:ascii="標楷體" w:eastAsia="標楷體" w:hAnsi="標楷體" w:cs="CIDFont+F1"/>
          <w:b/>
          <w:color w:val="FF0000"/>
          <w:kern w:val="0"/>
          <w:szCs w:val="24"/>
        </w:rPr>
        <w:t>7</w:t>
      </w:r>
      <w:r>
        <w:rPr>
          <w:rFonts w:ascii="標楷體" w:eastAsia="標楷體" w:hAnsi="標楷體" w:cs="CIDFont+F1"/>
          <w:b/>
          <w:color w:val="FF0000"/>
          <w:kern w:val="0"/>
          <w:szCs w:val="24"/>
        </w:rPr>
        <w:t>月</w:t>
      </w:r>
      <w:r>
        <w:rPr>
          <w:rFonts w:ascii="標楷體" w:eastAsia="標楷體" w:hAnsi="標楷體" w:cs="CIDFont+F1"/>
          <w:b/>
          <w:color w:val="FF0000"/>
          <w:kern w:val="0"/>
          <w:szCs w:val="24"/>
        </w:rPr>
        <w:t>15</w:t>
      </w:r>
      <w:r>
        <w:rPr>
          <w:rFonts w:ascii="標楷體" w:eastAsia="標楷體" w:hAnsi="標楷體" w:cs="CIDFont+F1"/>
          <w:b/>
          <w:color w:val="FF0000"/>
          <w:kern w:val="0"/>
          <w:szCs w:val="24"/>
        </w:rPr>
        <w:t>日（星期五）</w:t>
      </w:r>
      <w:r>
        <w:rPr>
          <w:rFonts w:ascii="標楷體" w:eastAsia="標楷體" w:hAnsi="標楷體" w:cs="CIDFont+F1"/>
          <w:b/>
          <w:bCs/>
          <w:kern w:val="0"/>
          <w:szCs w:val="24"/>
        </w:rPr>
        <w:t>。</w:t>
      </w:r>
    </w:p>
    <w:p w:rsidR="00C31050" w:rsidRDefault="00B07E8A">
      <w:pPr>
        <w:autoSpaceDE w:val="0"/>
        <w:ind w:left="850" w:hanging="850"/>
      </w:pPr>
      <w:r>
        <w:rPr>
          <w:rFonts w:ascii="標楷體" w:eastAsia="標楷體" w:hAnsi="標楷體" w:cs="CIDFont+F1"/>
          <w:color w:val="000000"/>
          <w:kern w:val="0"/>
          <w:szCs w:val="24"/>
        </w:rPr>
        <w:t>四、研習地點：</w:t>
      </w:r>
      <w:r>
        <w:rPr>
          <w:rFonts w:ascii="標楷體" w:eastAsia="標楷體" w:hAnsi="標楷體" w:cs="CIDFont+F1"/>
          <w:kern w:val="0"/>
          <w:szCs w:val="24"/>
        </w:rPr>
        <w:t>臺中高</w:t>
      </w:r>
      <w:r>
        <w:rPr>
          <w:rFonts w:ascii="標楷體" w:eastAsia="標楷體" w:hAnsi="標楷體" w:cs="CIDFont+F1"/>
          <w:kern w:val="0"/>
          <w:szCs w:val="24"/>
        </w:rPr>
        <w:t>工冷凍空調科新實習工場第六工場</w:t>
      </w:r>
      <w:r>
        <w:rPr>
          <w:rFonts w:ascii="標楷體" w:eastAsia="標楷體" w:hAnsi="標楷體" w:cs="CIDFont+F1"/>
          <w:color w:val="000000"/>
          <w:kern w:val="0"/>
          <w:szCs w:val="24"/>
        </w:rPr>
        <w:t>。</w:t>
      </w:r>
    </w:p>
    <w:p w:rsidR="00C31050" w:rsidRDefault="00B07E8A">
      <w:pPr>
        <w:autoSpaceDE w:val="0"/>
        <w:ind w:left="850" w:hanging="850"/>
        <w:rPr>
          <w:rFonts w:ascii="標楷體" w:eastAsia="標楷體" w:hAnsi="標楷體" w:cs="CIDFont+F1"/>
          <w:color w:val="000000"/>
          <w:kern w:val="0"/>
          <w:szCs w:val="24"/>
        </w:rPr>
      </w:pPr>
      <w:r>
        <w:rPr>
          <w:rFonts w:ascii="標楷體" w:eastAsia="標楷體" w:hAnsi="標楷體" w:cs="CIDFont+F1"/>
          <w:color w:val="000000"/>
          <w:kern w:val="0"/>
          <w:szCs w:val="24"/>
        </w:rPr>
        <w:t>五、研習內容：如附件。</w:t>
      </w:r>
    </w:p>
    <w:p w:rsidR="00C31050" w:rsidRDefault="00B07E8A">
      <w:pPr>
        <w:autoSpaceDE w:val="0"/>
        <w:ind w:left="850" w:hanging="850"/>
      </w:pPr>
      <w:r>
        <w:rPr>
          <w:rFonts w:ascii="標楷體" w:eastAsia="標楷體" w:hAnsi="標楷體" w:cs="CIDFont+F1"/>
          <w:color w:val="000000"/>
          <w:kern w:val="0"/>
          <w:szCs w:val="24"/>
        </w:rPr>
        <w:t>六、參加人員：電機與電子群專業教師，研習人數</w:t>
      </w:r>
      <w:r>
        <w:rPr>
          <w:rFonts w:ascii="標楷體" w:eastAsia="標楷體" w:hAnsi="標楷體" w:cs="CIDFont+F1"/>
          <w:kern w:val="0"/>
          <w:szCs w:val="24"/>
        </w:rPr>
        <w:t>以</w:t>
      </w:r>
      <w:r>
        <w:rPr>
          <w:rFonts w:ascii="標楷體" w:eastAsia="標楷體" w:hAnsi="標楷體" w:cs="CIDFont+F1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30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名</w:t>
      </w:r>
      <w:r>
        <w:rPr>
          <w:rFonts w:ascii="標楷體" w:eastAsia="標楷體" w:hAnsi="標楷體" w:cs="CIDFont+F1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kern w:val="0"/>
          <w:szCs w:val="24"/>
        </w:rPr>
        <w:t>為限</w:t>
      </w:r>
      <w:r>
        <w:rPr>
          <w:rFonts w:ascii="標楷體" w:eastAsia="標楷體" w:hAnsi="標楷體" w:cs="CIDFont+F1"/>
          <w:color w:val="000000"/>
          <w:kern w:val="0"/>
          <w:szCs w:val="24"/>
        </w:rPr>
        <w:t>。</w:t>
      </w:r>
    </w:p>
    <w:p w:rsidR="00C31050" w:rsidRDefault="00B07E8A">
      <w:pPr>
        <w:autoSpaceDE w:val="0"/>
        <w:ind w:left="850" w:hanging="850"/>
      </w:pPr>
      <w:r>
        <w:rPr>
          <w:rFonts w:ascii="標楷體" w:eastAsia="標楷體" w:hAnsi="標楷體" w:cs="CIDFont+F1"/>
          <w:color w:val="000000"/>
          <w:kern w:val="0"/>
          <w:szCs w:val="24"/>
        </w:rPr>
        <w:t>七、研習方式：專業課程講授及綜合座談。</w:t>
      </w:r>
    </w:p>
    <w:p w:rsidR="00C31050" w:rsidRDefault="00B07E8A">
      <w:pPr>
        <w:autoSpaceDE w:val="0"/>
        <w:ind w:left="475" w:hanging="475"/>
      </w:pPr>
      <w:r>
        <w:rPr>
          <w:rFonts w:ascii="標楷體" w:eastAsia="標楷體" w:hAnsi="標楷體" w:cs="CIDFont+F1"/>
          <w:color w:val="000000"/>
          <w:kern w:val="0"/>
          <w:szCs w:val="24"/>
        </w:rPr>
        <w:t>八、報名方式：採網路線上報名，請於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111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年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6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月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15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日至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111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年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7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月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10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日</w:t>
      </w:r>
      <w:r>
        <w:rPr>
          <w:rFonts w:ascii="標楷體" w:eastAsia="標楷體" w:hAnsi="標楷體" w:cs="CIDFont+F1"/>
          <w:kern w:val="0"/>
          <w:szCs w:val="24"/>
        </w:rPr>
        <w:t>前</w:t>
      </w:r>
      <w:r>
        <w:rPr>
          <w:rFonts w:ascii="標楷體" w:eastAsia="標楷體" w:hAnsi="標楷體" w:cs="CIDFont+F1"/>
          <w:color w:val="000000"/>
          <w:kern w:val="0"/>
          <w:szCs w:val="24"/>
        </w:rPr>
        <w:t>報名，額滿為止，逾期以棄權論，審核通過才算報名成功。完成線上報名之教師，請自行至報名網站查閱錄取名單。</w:t>
      </w:r>
    </w:p>
    <w:p w:rsidR="00C31050" w:rsidRDefault="00B07E8A">
      <w:pPr>
        <w:autoSpaceDE w:val="0"/>
        <w:ind w:left="895" w:hanging="422"/>
      </w:pPr>
      <w:r>
        <w:rPr>
          <w:rFonts w:ascii="標楷體" w:eastAsia="標楷體" w:hAnsi="標楷體" w:cs="CIDFont+F1"/>
          <w:color w:val="000000"/>
          <w:kern w:val="0"/>
          <w:szCs w:val="24"/>
        </w:rPr>
        <w:t>報名網址：全國教師在職進修資訊網，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研習代碼：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3463030</w:t>
      </w:r>
      <w:r>
        <w:rPr>
          <w:rFonts w:ascii="標楷體" w:eastAsia="標楷體" w:hAnsi="標楷體" w:cs="CIDFont+F1"/>
          <w:color w:val="000000"/>
          <w:kern w:val="0"/>
          <w:szCs w:val="24"/>
        </w:rPr>
        <w:t>。</w:t>
      </w:r>
    </w:p>
    <w:p w:rsidR="00C31050" w:rsidRDefault="00B07E8A">
      <w:pPr>
        <w:autoSpaceDE w:val="0"/>
        <w:ind w:left="472" w:hanging="2"/>
      </w:pPr>
      <w:r>
        <w:rPr>
          <w:rFonts w:ascii="標楷體" w:eastAsia="標楷體" w:hAnsi="標楷體" w:cs="CIDFont+F1"/>
          <w:color w:val="000000"/>
          <w:kern w:val="0"/>
          <w:szCs w:val="24"/>
        </w:rPr>
        <w:t>活動網址：</w:t>
      </w:r>
      <w:r>
        <w:rPr>
          <w:rFonts w:ascii="標楷體" w:eastAsia="標楷體" w:hAnsi="標楷體" w:cs="CIDFont+F1"/>
          <w:color w:val="FF0000"/>
          <w:kern w:val="0"/>
          <w:szCs w:val="24"/>
        </w:rPr>
        <w:t>http://140.122.250.76/nss/s/eegc/index</w:t>
      </w:r>
    </w:p>
    <w:p w:rsidR="00C31050" w:rsidRDefault="00B07E8A">
      <w:pPr>
        <w:autoSpaceDE w:val="0"/>
        <w:ind w:left="461" w:hanging="461"/>
      </w:pPr>
      <w:r>
        <w:rPr>
          <w:rFonts w:ascii="標楷體" w:eastAsia="標楷體" w:hAnsi="標楷體" w:cs="CIDFont+F1"/>
          <w:color w:val="000000"/>
          <w:kern w:val="0"/>
          <w:szCs w:val="24"/>
        </w:rPr>
        <w:t>九、凡經各校選派參加研習之老師，敬請準時報到參加研習，全程參加研習人員，核發</w:t>
      </w:r>
      <w:r>
        <w:rPr>
          <w:rFonts w:ascii="標楷體" w:eastAsia="標楷體" w:hAnsi="標楷體" w:cs="CIDFont+F1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8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小時</w:t>
      </w:r>
      <w:r>
        <w:rPr>
          <w:rFonts w:ascii="標楷體" w:eastAsia="標楷體" w:hAnsi="標楷體" w:cs="CIDFont+F1"/>
          <w:color w:val="810000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color w:val="000000"/>
          <w:kern w:val="0"/>
          <w:szCs w:val="24"/>
        </w:rPr>
        <w:t>研習時數證明。</w:t>
      </w:r>
    </w:p>
    <w:p w:rsidR="00C31050" w:rsidRDefault="00B07E8A">
      <w:pPr>
        <w:autoSpaceDE w:val="0"/>
        <w:rPr>
          <w:rFonts w:ascii="標楷體" w:eastAsia="標楷體" w:hAnsi="標楷體" w:cs="CIDFont+F1"/>
          <w:color w:val="000000"/>
          <w:kern w:val="0"/>
          <w:szCs w:val="24"/>
        </w:rPr>
      </w:pPr>
      <w:r>
        <w:rPr>
          <w:rFonts w:ascii="標楷體" w:eastAsia="標楷體" w:hAnsi="標楷體" w:cs="CIDFont+F1"/>
          <w:color w:val="000000"/>
          <w:kern w:val="0"/>
          <w:szCs w:val="24"/>
        </w:rPr>
        <w:t>十、附則：</w:t>
      </w:r>
    </w:p>
    <w:p w:rsidR="00C31050" w:rsidRDefault="00B07E8A">
      <w:pPr>
        <w:autoSpaceDE w:val="0"/>
        <w:ind w:left="446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一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出席人員請惠予公</w:t>
      </w: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差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假，其往返差旅費由原服務單位按有關規定報支。</w:t>
      </w:r>
    </w:p>
    <w:p w:rsidR="00C31050" w:rsidRDefault="00B07E8A">
      <w:pPr>
        <w:autoSpaceDE w:val="0"/>
        <w:ind w:left="446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二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為響應環保政策，請自備環保杯。</w:t>
      </w:r>
    </w:p>
    <w:p w:rsidR="00C31050" w:rsidRDefault="00B07E8A">
      <w:pPr>
        <w:autoSpaceDE w:val="0"/>
        <w:rPr>
          <w:rFonts w:ascii="標楷體" w:eastAsia="標楷體" w:hAnsi="標楷體" w:cs="CIDFont+F1"/>
          <w:color w:val="000000"/>
          <w:kern w:val="0"/>
          <w:szCs w:val="24"/>
        </w:rPr>
      </w:pPr>
      <w:r>
        <w:rPr>
          <w:rFonts w:ascii="標楷體" w:eastAsia="標楷體" w:hAnsi="標楷體" w:cs="CIDFont+F1"/>
          <w:color w:val="000000"/>
          <w:kern w:val="0"/>
          <w:szCs w:val="24"/>
        </w:rPr>
        <w:t>十一、報名注意事項：</w:t>
      </w:r>
    </w:p>
    <w:p w:rsidR="00C31050" w:rsidRDefault="00B07E8A">
      <w:pPr>
        <w:autoSpaceDE w:val="0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一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C31050" w:rsidRDefault="00B07E8A">
      <w:pPr>
        <w:autoSpaceDE w:val="0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二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本研習因名額有限，除另有規定，原則上以報名順序為核，且承辦機關所屬教師優先錄取，額滿為止。敬請各位師長留意計畫公文或</w:t>
      </w:r>
      <w:r>
        <w:rPr>
          <w:rFonts w:ascii="標楷體" w:eastAsia="標楷體" w:hAnsi="標楷體" w:cs="CIDFont+F1"/>
          <w:color w:val="000000"/>
          <w:kern w:val="0"/>
          <w:szCs w:val="24"/>
        </w:rPr>
        <w:t>網路公告之報名開放日期。惟主辦單位保有篩選報名人員之權利。</w:t>
      </w:r>
    </w:p>
    <w:p w:rsidR="00C31050" w:rsidRDefault="00B07E8A">
      <w:pPr>
        <w:autoSpaceDE w:val="0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三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若為教師研習，請勿帶學生入場以維護其他教師權益。</w:t>
      </w:r>
    </w:p>
    <w:p w:rsidR="00C31050" w:rsidRDefault="00B07E8A">
      <w:pPr>
        <w:autoSpaceDE w:val="0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四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有關當日未事先知會而遲到學員，主辦單位有權將其名額轉讓給其他教師。</w:t>
      </w:r>
    </w:p>
    <w:p w:rsidR="00C31050" w:rsidRDefault="00B07E8A">
      <w:pPr>
        <w:autoSpaceDE w:val="0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五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本研習如有其他未盡事宜，得隨時修正並上網公告。如有相關問題，請電洽</w:t>
      </w:r>
      <w:r>
        <w:rPr>
          <w:rFonts w:ascii="標楷體" w:eastAsia="標楷體" w:hAnsi="標楷體" w:cs="CIDFont+F1"/>
          <w:color w:val="000000"/>
          <w:kern w:val="0"/>
          <w:szCs w:val="24"/>
        </w:rPr>
        <w:t xml:space="preserve"> 04-22613158</w:t>
      </w:r>
      <w:r>
        <w:rPr>
          <w:rFonts w:ascii="標楷體" w:eastAsia="標楷體" w:hAnsi="標楷體" w:cs="CIDFont+F1"/>
          <w:color w:val="000000"/>
          <w:kern w:val="0"/>
          <w:szCs w:val="24"/>
        </w:rPr>
        <w:t>分機</w:t>
      </w:r>
      <w:r>
        <w:rPr>
          <w:rFonts w:ascii="標楷體" w:eastAsia="標楷體" w:hAnsi="標楷體" w:cs="CIDFont+F1"/>
          <w:color w:val="000000"/>
          <w:kern w:val="0"/>
          <w:szCs w:val="24"/>
        </w:rPr>
        <w:t xml:space="preserve">7080 </w:t>
      </w:r>
      <w:r>
        <w:rPr>
          <w:rFonts w:ascii="標楷體" w:eastAsia="標楷體" w:hAnsi="標楷體" w:cs="CIDFont+F1"/>
          <w:color w:val="000000"/>
          <w:kern w:val="0"/>
          <w:szCs w:val="24"/>
        </w:rPr>
        <w:t>冷凍科</w:t>
      </w:r>
      <w:r>
        <w:rPr>
          <w:rFonts w:ascii="標楷體" w:eastAsia="標楷體" w:hAnsi="標楷體" w:cs="CIDFont+F1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color w:val="000000"/>
          <w:kern w:val="0"/>
          <w:szCs w:val="24"/>
        </w:rPr>
        <w:t>沈志秋主任。</w:t>
      </w:r>
    </w:p>
    <w:p w:rsidR="00C31050" w:rsidRDefault="00B07E8A">
      <w:pPr>
        <w:autoSpaceDE w:val="0"/>
        <w:ind w:left="754" w:hanging="75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【附件】</w:t>
      </w:r>
    </w:p>
    <w:p w:rsidR="00C31050" w:rsidRDefault="00B07E8A">
      <w:pPr>
        <w:autoSpaceDE w:val="0"/>
        <w:snapToGrid w:val="0"/>
        <w:jc w:val="center"/>
        <w:rPr>
          <w:rFonts w:ascii="標楷體" w:eastAsia="標楷體" w:hAnsi="標楷體" w:cs="CIDFont+F1"/>
          <w:b/>
          <w:kern w:val="0"/>
          <w:sz w:val="32"/>
          <w:szCs w:val="32"/>
        </w:rPr>
      </w:pPr>
      <w:r>
        <w:rPr>
          <w:rFonts w:ascii="標楷體" w:eastAsia="標楷體" w:hAnsi="標楷體" w:cs="CIDFont+F1"/>
          <w:b/>
          <w:kern w:val="0"/>
          <w:sz w:val="32"/>
          <w:szCs w:val="32"/>
        </w:rPr>
        <w:t>111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年教育部技術型高級中等學校電機與電子群科中心</w:t>
      </w:r>
    </w:p>
    <w:p w:rsidR="00C31050" w:rsidRDefault="00B07E8A">
      <w:pPr>
        <w:snapToGrid w:val="0"/>
        <w:spacing w:after="240"/>
        <w:jc w:val="center"/>
        <w:rPr>
          <w:rFonts w:ascii="標楷體" w:eastAsia="標楷體" w:hAnsi="標楷體" w:cs="CIDFont+F1"/>
          <w:b/>
          <w:kern w:val="0"/>
          <w:sz w:val="32"/>
          <w:szCs w:val="32"/>
        </w:rPr>
      </w:pPr>
      <w:r>
        <w:rPr>
          <w:rFonts w:ascii="標楷體" w:eastAsia="標楷體" w:hAnsi="標楷體" w:cs="CIDFont+F1"/>
          <w:b/>
          <w:kern w:val="0"/>
          <w:sz w:val="32"/>
          <w:szCs w:val="32"/>
        </w:rPr>
        <w:t>「水側節能技術研習」課程表</w:t>
      </w:r>
    </w:p>
    <w:tbl>
      <w:tblPr>
        <w:tblW w:w="9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4394"/>
        <w:gridCol w:w="2679"/>
      </w:tblGrid>
      <w:tr w:rsidR="00C31050">
        <w:tblPrEx>
          <w:tblCellMar>
            <w:top w:w="0" w:type="dxa"/>
            <w:bottom w:w="0" w:type="dxa"/>
          </w:tblCellMar>
        </w:tblPrEx>
        <w:trPr>
          <w:cantSplit/>
          <w:trHeight w:val="758"/>
          <w:jc w:val="center"/>
        </w:trPr>
        <w:tc>
          <w:tcPr>
            <w:tcW w:w="960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 xml:space="preserve">111 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 xml:space="preserve"> 7 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 xml:space="preserve"> 15 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星期五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)</w:t>
            </w:r>
          </w:p>
        </w:tc>
      </w:tr>
      <w:tr w:rsidR="00C31050">
        <w:tblPrEx>
          <w:tblCellMar>
            <w:top w:w="0" w:type="dxa"/>
            <w:bottom w:w="0" w:type="dxa"/>
          </w:tblCellMar>
        </w:tblPrEx>
        <w:trPr>
          <w:cantSplit/>
          <w:trHeight w:val="670"/>
          <w:jc w:val="center"/>
        </w:trPr>
        <w:tc>
          <w:tcPr>
            <w:tcW w:w="25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時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439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課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程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內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26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主持人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主講人</w:t>
            </w:r>
          </w:p>
        </w:tc>
      </w:tr>
      <w:tr w:rsidR="00C31050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2529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4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報到與認識</w:t>
            </w:r>
          </w:p>
        </w:tc>
        <w:tc>
          <w:tcPr>
            <w:tcW w:w="2679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C31050">
        <w:tblPrEx>
          <w:tblCellMar>
            <w:top w:w="0" w:type="dxa"/>
            <w:bottom w:w="0" w:type="dxa"/>
          </w:tblCellMar>
        </w:tblPrEx>
        <w:trPr>
          <w:cantSplit/>
          <w:trHeight w:val="1506"/>
          <w:jc w:val="center"/>
        </w:trPr>
        <w:tc>
          <w:tcPr>
            <w:tcW w:w="2529" w:type="dxa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pacing w:before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一次供水直接回水與逆回水系統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CIDFont+F1"/>
                <w:kern w:val="0"/>
                <w:szCs w:val="24"/>
              </w:rPr>
              <w:t>柏憲工程有限公司</w:t>
            </w:r>
          </w:p>
          <w:p w:rsidR="00C31050" w:rsidRDefault="00B07E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講師：蔡建昌經理</w:t>
            </w:r>
          </w:p>
          <w:p w:rsidR="00C31050" w:rsidRDefault="00B07E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助理講師：沈志秋</w:t>
            </w:r>
          </w:p>
        </w:tc>
      </w:tr>
      <w:tr w:rsidR="00C31050">
        <w:tblPrEx>
          <w:tblCellMar>
            <w:top w:w="0" w:type="dxa"/>
            <w:bottom w:w="0" w:type="dxa"/>
          </w:tblCellMar>
        </w:tblPrEx>
        <w:trPr>
          <w:cantSplit/>
          <w:trHeight w:val="706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pacing w:before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休息及經驗交流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C31050">
        <w:tblPrEx>
          <w:tblCellMar>
            <w:top w:w="0" w:type="dxa"/>
            <w:bottom w:w="0" w:type="dxa"/>
          </w:tblCellMar>
        </w:tblPrEx>
        <w:trPr>
          <w:cantSplit/>
          <w:trHeight w:val="1533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autoSpaceDE w:val="0"/>
              <w:snapToGrid w:val="0"/>
              <w:ind w:right="1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一次側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二次側冰水系統操作及節能效益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CIDFont+F1"/>
                <w:kern w:val="0"/>
                <w:szCs w:val="24"/>
              </w:rPr>
              <w:t>柏憲工程有限公司</w:t>
            </w:r>
          </w:p>
          <w:p w:rsidR="00C31050" w:rsidRDefault="00B07E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講師：蔡建昌經理</w:t>
            </w:r>
          </w:p>
          <w:p w:rsidR="00C31050" w:rsidRDefault="00B07E8A">
            <w:pPr>
              <w:snapToGrid w:val="0"/>
              <w:jc w:val="center"/>
            </w:pPr>
            <w:r>
              <w:rPr>
                <w:rFonts w:ascii="標楷體" w:eastAsia="標楷體" w:hAnsi="標楷體"/>
              </w:rPr>
              <w:t>助理講師：沈志秋</w:t>
            </w:r>
          </w:p>
        </w:tc>
      </w:tr>
      <w:tr w:rsidR="00C31050">
        <w:tblPrEx>
          <w:tblCellMar>
            <w:top w:w="0" w:type="dxa"/>
            <w:bottom w:w="0" w:type="dxa"/>
          </w:tblCellMar>
        </w:tblPrEx>
        <w:trPr>
          <w:cantSplit/>
          <w:trHeight w:val="628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　　餐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C31050">
        <w:tblPrEx>
          <w:tblCellMar>
            <w:top w:w="0" w:type="dxa"/>
            <w:bottom w:w="0" w:type="dxa"/>
          </w:tblCellMar>
        </w:tblPrEx>
        <w:trPr>
          <w:cantSplit/>
          <w:trHeight w:val="1620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autoSpaceDE w:val="0"/>
              <w:snapToGrid w:val="0"/>
              <w:ind w:right="17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定流量與變流量系統的優缺點、適用場合及節能效益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CIDFont+F1"/>
                <w:kern w:val="0"/>
                <w:szCs w:val="24"/>
              </w:rPr>
              <w:t>柏憲工程有限公司</w:t>
            </w:r>
          </w:p>
          <w:p w:rsidR="00C31050" w:rsidRDefault="00B07E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講師：蔡建昌經理</w:t>
            </w:r>
          </w:p>
          <w:p w:rsidR="00C31050" w:rsidRDefault="00B07E8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助理講師：沈志秋</w:t>
            </w:r>
          </w:p>
        </w:tc>
      </w:tr>
      <w:tr w:rsidR="00C31050">
        <w:tblPrEx>
          <w:tblCellMar>
            <w:top w:w="0" w:type="dxa"/>
            <w:bottom w:w="0" w:type="dxa"/>
          </w:tblCellMar>
        </w:tblPrEx>
        <w:trPr>
          <w:cantSplit/>
          <w:trHeight w:val="677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pacing w:before="5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服務團隊</w:t>
            </w:r>
          </w:p>
        </w:tc>
      </w:tr>
      <w:tr w:rsidR="00C31050">
        <w:tblPrEx>
          <w:tblCellMar>
            <w:top w:w="0" w:type="dxa"/>
            <w:bottom w:w="0" w:type="dxa"/>
          </w:tblCellMar>
        </w:tblPrEx>
        <w:trPr>
          <w:cantSplit/>
          <w:trHeight w:val="1695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二通閥、三通閥及電動閥的適用場合及節能效益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 w:cs="CIDFont+F1"/>
                <w:kern w:val="0"/>
                <w:szCs w:val="24"/>
              </w:rPr>
              <w:t>柏憲工程有限公司</w:t>
            </w:r>
          </w:p>
          <w:p w:rsidR="00C31050" w:rsidRDefault="00B07E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講師：蔡建昌經理</w:t>
            </w:r>
          </w:p>
          <w:p w:rsidR="00C31050" w:rsidRDefault="00B07E8A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</w:rPr>
              <w:t>助理講師：沈志秋</w:t>
            </w:r>
          </w:p>
        </w:tc>
      </w:tr>
      <w:tr w:rsidR="00C31050">
        <w:tblPrEx>
          <w:tblCellMar>
            <w:top w:w="0" w:type="dxa"/>
            <w:bottom w:w="0" w:type="dxa"/>
          </w:tblCellMar>
        </w:tblPrEx>
        <w:trPr>
          <w:cantSplit/>
          <w:trHeight w:val="854"/>
          <w:jc w:val="center"/>
        </w:trPr>
        <w:tc>
          <w:tcPr>
            <w:tcW w:w="252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B07E8A">
            <w:pPr>
              <w:jc w:val="center"/>
            </w:pP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Q&amp;A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及經驗交流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50" w:rsidRDefault="00C3105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C31050" w:rsidRDefault="00C31050">
      <w:pPr>
        <w:autoSpaceDE w:val="0"/>
        <w:ind w:left="567" w:hanging="567"/>
      </w:pPr>
    </w:p>
    <w:sectPr w:rsidR="00C31050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8A" w:rsidRDefault="00B07E8A">
      <w:r>
        <w:separator/>
      </w:r>
    </w:p>
  </w:endnote>
  <w:endnote w:type="continuationSeparator" w:id="0">
    <w:p w:rsidR="00B07E8A" w:rsidRDefault="00B0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8A" w:rsidRDefault="00B07E8A">
      <w:r>
        <w:rPr>
          <w:color w:val="000000"/>
        </w:rPr>
        <w:separator/>
      </w:r>
    </w:p>
  </w:footnote>
  <w:footnote w:type="continuationSeparator" w:id="0">
    <w:p w:rsidR="00B07E8A" w:rsidRDefault="00B07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31050"/>
    <w:rsid w:val="008467C4"/>
    <w:rsid w:val="00B07E8A"/>
    <w:rsid w:val="00C3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9905EB-FAC2-49D9-A004-4BDABEA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Hyperlink"/>
    <w:rPr>
      <w:strike w:val="0"/>
      <w:dstrike w:val="0"/>
      <w:color w:val="001BA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天生 劉</dc:creator>
  <cp:lastModifiedBy>User</cp:lastModifiedBy>
  <cp:revision>2</cp:revision>
  <cp:lastPrinted>2021-12-08T01:12:00Z</cp:lastPrinted>
  <dcterms:created xsi:type="dcterms:W3CDTF">2022-06-15T13:01:00Z</dcterms:created>
  <dcterms:modified xsi:type="dcterms:W3CDTF">2022-06-15T13:01:00Z</dcterms:modified>
</cp:coreProperties>
</file>